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A6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5253A6" w:rsidRDefault="005253A6" w:rsidP="005253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253A6" w:rsidRDefault="005253A6" w:rsidP="005253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253A6" w:rsidRDefault="005253A6" w:rsidP="005253A6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5253A6" w:rsidRDefault="005253A6" w:rsidP="005253A6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5253A6" w:rsidRDefault="005253A6" w:rsidP="005253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5253A6" w:rsidRDefault="005253A6" w:rsidP="005253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5253A6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5253A6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5253A6" w:rsidRPr="00F7317F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537</w:t>
      </w:r>
    </w:p>
    <w:p w:rsidR="005253A6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5253A6" w:rsidRPr="009E18AA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5253A6" w:rsidRPr="00F776F9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5253A6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5253A6" w:rsidRDefault="005253A6" w:rsidP="005253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5253A6" w:rsidRPr="005253A6" w:rsidRDefault="005253A6" w:rsidP="005253A6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5253A6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5253A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Актуализиране на „Годишна програма за управление и разпореждане с имоти, общинска собственост в Община Свищов през 2021 година”</w:t>
      </w:r>
    </w:p>
    <w:p w:rsidR="005253A6" w:rsidRPr="005253A6" w:rsidRDefault="005253A6" w:rsidP="005253A6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5253A6" w:rsidRPr="005253A6" w:rsidRDefault="005253A6" w:rsidP="005253A6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253A6" w:rsidRPr="005253A6" w:rsidRDefault="005253A6" w:rsidP="0052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253A6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12 от Закона за местното самоуправление и местната администрация (ЗМСМА), чл. 8, ал. 9 от Закона за общинската собственост (ЗОС)</w:t>
      </w:r>
      <w:r w:rsidRPr="005253A6">
        <w:rPr>
          <w:rFonts w:ascii="Times New Roman" w:eastAsia="Times New Roman" w:hAnsi="Times New Roman"/>
          <w:sz w:val="28"/>
          <w:szCs w:val="28"/>
        </w:rPr>
        <w:t>,</w:t>
      </w:r>
      <w:r w:rsidRPr="005253A6">
        <w:rPr>
          <w:rFonts w:ascii="Times New Roman" w:eastAsia="Times New Roman" w:hAnsi="Times New Roman"/>
          <w:sz w:val="28"/>
          <w:szCs w:val="28"/>
          <w:lang w:val="fo-FO"/>
        </w:rPr>
        <w:t xml:space="preserve"> чл. 4а, ал. 2 и ал. 3 от Наредбата за реда за придобиване, управление и разпореждане със собствеността на Община Свищов (НРПУРСОС)</w:t>
      </w:r>
      <w:r w:rsidRPr="005253A6">
        <w:rPr>
          <w:rFonts w:ascii="Times New Roman" w:eastAsia="Times New Roman" w:hAnsi="Times New Roman"/>
          <w:sz w:val="28"/>
          <w:szCs w:val="28"/>
        </w:rPr>
        <w:t>,</w:t>
      </w:r>
      <w:r w:rsidRPr="005253A6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докладна записка с рег. индекс № 08-00-1224/16.07.2021 г. от дирекция „Управление на собствеността и стопански дейности“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5253A6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5253A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5253A6">
        <w:rPr>
          <w:rFonts w:ascii="Times New Roman" w:eastAsia="Times New Roman" w:hAnsi="Times New Roman"/>
          <w:sz w:val="28"/>
          <w:szCs w:val="28"/>
          <w:lang w:val="en-US"/>
        </w:rPr>
        <w:t>1002</w:t>
      </w:r>
      <w:r w:rsidRPr="005253A6">
        <w:rPr>
          <w:rFonts w:ascii="Times New Roman" w:hAnsi="Times New Roman"/>
          <w:sz w:val="28"/>
          <w:szCs w:val="28"/>
          <w:lang w:eastAsia="bg-BG"/>
        </w:rPr>
        <w:t xml:space="preserve">/16.07.2021 </w:t>
      </w:r>
      <w:r w:rsidRPr="005253A6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5253A6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5253A6" w:rsidRPr="005253A6" w:rsidRDefault="005253A6" w:rsidP="00525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253A6" w:rsidRPr="005253A6" w:rsidRDefault="005253A6" w:rsidP="00525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5253A6" w:rsidRPr="005253A6" w:rsidRDefault="005253A6" w:rsidP="00525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І.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Дава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съгласие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се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актуализира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</w:rPr>
        <w:t>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Годишна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програма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управление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разпореждане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имоти</w:t>
      </w:r>
      <w:proofErr w:type="spellEnd"/>
      <w:r w:rsidRPr="005253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общинска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собственост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Община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Свищов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</w:rPr>
        <w:t>пре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з 20</w:t>
      </w:r>
      <w:r w:rsidRPr="005253A6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5253A6">
        <w:rPr>
          <w:rFonts w:ascii="Times New Roman" w:eastAsia="Times New Roman" w:hAnsi="Times New Roman"/>
          <w:sz w:val="28"/>
          <w:szCs w:val="28"/>
        </w:rPr>
        <w:t>1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год</w:t>
      </w:r>
      <w:r w:rsidRPr="005253A6">
        <w:rPr>
          <w:rFonts w:ascii="Times New Roman" w:eastAsia="Times New Roman" w:hAnsi="Times New Roman"/>
          <w:sz w:val="28"/>
          <w:szCs w:val="28"/>
        </w:rPr>
        <w:t>ина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</w:rPr>
        <w:t>”</w:t>
      </w:r>
      <w:r w:rsidRPr="005253A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>(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приета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Решение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№ </w:t>
      </w:r>
      <w:r w:rsidRPr="005253A6">
        <w:rPr>
          <w:rFonts w:ascii="Times New Roman" w:eastAsia="Times New Roman" w:hAnsi="Times New Roman"/>
          <w:sz w:val="28"/>
          <w:szCs w:val="28"/>
        </w:rPr>
        <w:t>394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>/</w:t>
      </w:r>
      <w:r w:rsidRPr="005253A6">
        <w:rPr>
          <w:rFonts w:ascii="Times New Roman" w:eastAsia="Times New Roman" w:hAnsi="Times New Roman"/>
          <w:sz w:val="28"/>
          <w:szCs w:val="28"/>
        </w:rPr>
        <w:t>25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>.0</w:t>
      </w:r>
      <w:r w:rsidRPr="005253A6">
        <w:rPr>
          <w:rFonts w:ascii="Times New Roman" w:eastAsia="Times New Roman" w:hAnsi="Times New Roman"/>
          <w:sz w:val="28"/>
          <w:szCs w:val="28"/>
        </w:rPr>
        <w:t>2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>.20</w:t>
      </w:r>
      <w:r w:rsidRPr="005253A6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5253A6">
        <w:rPr>
          <w:rFonts w:ascii="Times New Roman" w:eastAsia="Times New Roman" w:hAnsi="Times New Roman"/>
          <w:sz w:val="28"/>
          <w:szCs w:val="28"/>
        </w:rPr>
        <w:t>1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gram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г.,</w:t>
      </w:r>
      <w:proofErr w:type="gram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Протокол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</w:rPr>
        <w:t>№ 2</w:t>
      </w:r>
      <w:r w:rsidRPr="005253A6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Общински съвет – Свищов),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чрез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допълване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</w:rPr>
        <w:t>на точка А и точка В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Раздел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ІІІ. </w:t>
      </w:r>
      <w:r w:rsidRPr="005253A6">
        <w:rPr>
          <w:rFonts w:ascii="Times New Roman" w:eastAsia="Times New Roman" w:hAnsi="Times New Roman"/>
          <w:sz w:val="28"/>
          <w:szCs w:val="28"/>
        </w:rPr>
        <w:t>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Описание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имотите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които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общината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има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намерение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предложи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продажба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предоставяне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под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наем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или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учредяване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ограничени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вещни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права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</w:rPr>
        <w:t xml:space="preserve">”,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както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следва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>:</w:t>
      </w:r>
    </w:p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Р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</w:rPr>
        <w:t>аздел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ІІІ</w:t>
      </w:r>
      <w:r w:rsidRPr="005253A6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5253A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О</w:t>
      </w:r>
      <w:r w:rsidRPr="005253A6">
        <w:rPr>
          <w:rFonts w:ascii="Times New Roman" w:eastAsia="Times New Roman" w:hAnsi="Times New Roman"/>
          <w:b/>
          <w:sz w:val="28"/>
          <w:szCs w:val="28"/>
        </w:rPr>
        <w:t>ПИСАНИЕ НА ИМОТИТЕ, КОИТО ОБЩИНАТА ИМА НАМЕРЕНИЕ ДА ПРЕДЛОЖИ ЗА ПРОДАЖБА, ПРЕДОСТАВЯНЕ ПОД НАЕМ ИЛИ УЧРЕДЯВАНЕ НА ОГРАНИЧЕНИ ВЕЩНИ ПРАВА:</w:t>
      </w:r>
    </w:p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А.</w:t>
      </w:r>
      <w:r w:rsidRPr="005253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Имоти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,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които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Община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Свищов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има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намерение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да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предложи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за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продажба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</w:rPr>
        <w:t>, с нови обекти:</w:t>
      </w:r>
    </w:p>
    <w:p w:rsid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41523" w:rsidRDefault="00B41523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41523" w:rsidRDefault="00B41523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41523" w:rsidRPr="005253A6" w:rsidRDefault="00B41523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10010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827"/>
        <w:gridCol w:w="846"/>
        <w:gridCol w:w="1017"/>
        <w:gridCol w:w="1418"/>
        <w:gridCol w:w="821"/>
        <w:gridCol w:w="1470"/>
      </w:tblGrid>
      <w:tr w:rsidR="005253A6" w:rsidRPr="005253A6" w:rsidTr="00C110A7">
        <w:trPr>
          <w:trHeight w:val="772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№ по ред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Списък на имотите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АОС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(кв.м.)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Единична</w:t>
            </w:r>
          </w:p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</w:t>
            </w:r>
          </w:p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5253A6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прогнозна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</w:tr>
      <w:tr w:rsidR="005253A6" w:rsidRPr="005253A6" w:rsidTr="00C110A7">
        <w:trPr>
          <w:trHeight w:val="5540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65766.54.30, с 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65766.54.1, 65766.56.17, номер по предходен план: 054030, с адрес: гр. Свищов, местност „Остри могили 1“,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имот: няма данни за изменение.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9010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5.00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5.00</w:t>
            </w:r>
          </w:p>
        </w:tc>
      </w:tr>
      <w:tr w:rsidR="005253A6" w:rsidRPr="005253A6" w:rsidTr="00C110A7">
        <w:trPr>
          <w:trHeight w:val="5109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65766.53.34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>, с начин на трайно ползване: Друг вид трайно насаждение, категория на земята при неполивни условия: 4, предназначение на територията: Земеделска, предишен идентификатор: 65766.53.1, номер по предходен план: 053031, с адрес на имота: гр. Свищов, местност „Фара“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по кадастрална карта и кадастрални регистри, одобрени със Заповед № РД-18-10/12.02.2009 г. на Изпълнителен директор на АГКК,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 xml:space="preserve"> последно изменение на кадастралната карта и кадастрални регистри, засягащо поземления имот е от 09.07.2021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9059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1 689.00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1 689.00</w:t>
            </w:r>
          </w:p>
        </w:tc>
      </w:tr>
      <w:tr w:rsidR="005253A6" w:rsidRPr="005253A6" w:rsidTr="00C110A7">
        <w:trPr>
          <w:trHeight w:val="772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61.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65766.53.79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 xml:space="preserve">, с начин на трайно ползване: Друг вид трайно насаждение, категория на земята при неполивни условия: 4, предназначение на територията: Земеделска, предишен идентификатор: 65766.53.1, номер по предходен план: 053075, с адрес: гр. Свищов, местност „Фара“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 кадастрална карта и кадастрални регистри, одобрени със Заповед № РД-18-10/12.02.2009 г. на Изпълнителен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директор на АГКК,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 xml:space="preserve"> последно изменение на кадастралната карта и кадастрални регистри, засягащо поземления имот е от 09.07.2021 г.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9060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1 070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1 2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54.00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1 2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54.00</w:t>
            </w:r>
          </w:p>
        </w:tc>
      </w:tr>
      <w:tr w:rsidR="005253A6" w:rsidRPr="005253A6" w:rsidTr="00C110A7">
        <w:trPr>
          <w:trHeight w:val="772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62.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65766.312.139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>, с площ 1041 кв. м., с начин на трайно ползване: Друг вид трайно насаждение, категория на земята при неполивни условия: 6, предназначение на територията: Земеделска, предишен идентификатор: няма, номер по предходен план: 312139, местност „Стъклен“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по кадастрална карта и кадастрални регистри, одобрени със Заповед № РД-18-10/12.02.2009 г. на Изпълнителен директор на АГКК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>, последно изменение на кадастралната карта и кадастрални регистри, засягащо поземления имот е от 09.07.2021 г.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9056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1 041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1 494.00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1 494.00</w:t>
            </w:r>
          </w:p>
        </w:tc>
      </w:tr>
      <w:tr w:rsidR="005253A6" w:rsidRPr="005253A6" w:rsidTr="00C110A7">
        <w:trPr>
          <w:trHeight w:val="77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65766.312.174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>, с начин на трайно ползване: Друг вид трайно насаждение, трайно предназначение на територията: земеделска, категория на земята при неполивни условия: 6, предишен идентификатор: няма, номер по предходен план: 312174, с адрес: гр. Свищов, местност „Стъклен“,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09.07.2021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9057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4.00</w:t>
            </w:r>
          </w:p>
        </w:tc>
      </w:tr>
      <w:tr w:rsidR="005253A6" w:rsidRPr="005253A6" w:rsidTr="00C110A7">
        <w:trPr>
          <w:trHeight w:val="772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Поземлен имот с идентификатор 65766.311.1, с начин на трайно ползване: Друг вид трайно насаждение, трайно предназначение на територията: земеделска, категория на земята при неполивни условия: 6, предишен идентификатор: няма, номер по предходен план: 311001, с адрес: гр. Свищов, местност „Стъклен“,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и кадастрални регистри, засягащо поземления имот е от 09.07.2021 г.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9058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785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948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948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  <w:tr w:rsidR="005253A6" w:rsidRPr="005253A6" w:rsidTr="00C110A7">
        <w:trPr>
          <w:trHeight w:val="77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65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65766.16.37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 xml:space="preserve">, с начин на трайно ползване: Друг вид трайно насаждение, категория на земята при неполивни условия: 4, предназначение на територията: Земеделска, предишен идентификатор: 65766.16.1, номер по предходен план: 016037, с адрес: гр. Свищов, местност „Шатрата 1“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кадастрална карта и кадастрални регистри, одобрени със Заповед № РД-18-10/12.02.2009 г. на Изпълнителен директор на АГКК,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 xml:space="preserve"> последно изменение на кадастралната карта и кадастрални регистри, засягащо поземления имот: няма данни за изменение.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9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9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24.00</w:t>
            </w:r>
          </w:p>
        </w:tc>
      </w:tr>
      <w:tr w:rsidR="005253A6" w:rsidRPr="005253A6" w:rsidTr="005253A6">
        <w:trPr>
          <w:trHeight w:val="274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66.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Поземлен имот с идентификатор 65766.43.67, 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>с начин на трайно ползване: Друг вид трайно насаждение, категория на земята при неполивни условия: 4, предназначение на територията: Земеделска, предишен идентификатор: 65766.43.3, номер по предходен план: 043067, с адрес: гр. Свищов, местност „</w:t>
            </w:r>
            <w:proofErr w:type="spellStart"/>
            <w:r w:rsidRPr="005253A6">
              <w:rPr>
                <w:rFonts w:ascii="Times New Roman" w:hAnsi="Times New Roman"/>
                <w:sz w:val="24"/>
                <w:szCs w:val="24"/>
              </w:rPr>
              <w:t>Павлолията</w:t>
            </w:r>
            <w:proofErr w:type="spellEnd"/>
            <w:r w:rsidRPr="005253A6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кадастрална карта и кадастрални регистри, одобрени със Заповед № РД-18-10/12.02.2009 г. на Изпълнителен директор на АГКК,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 xml:space="preserve"> последно изменение на кадастралната карта и кадастрални регистри, засягащо поземления имот: няма данни за изменение.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9116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  <w:tr w:rsidR="005253A6" w:rsidRPr="005253A6" w:rsidTr="00C110A7">
        <w:trPr>
          <w:trHeight w:val="272"/>
          <w:jc w:val="center"/>
        </w:trPr>
        <w:tc>
          <w:tcPr>
            <w:tcW w:w="61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67.</w:t>
            </w:r>
          </w:p>
        </w:tc>
        <w:tc>
          <w:tcPr>
            <w:tcW w:w="3827" w:type="dxa"/>
          </w:tcPr>
          <w:p w:rsidR="005253A6" w:rsidRPr="005253A6" w:rsidRDefault="005253A6" w:rsidP="00525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Поземлен имот с идентификатор </w:t>
            </w:r>
            <w:r w:rsidRPr="005253A6">
              <w:rPr>
                <w:rFonts w:ascii="Times New Roman" w:hAnsi="Times New Roman"/>
                <w:sz w:val="24"/>
                <w:szCs w:val="24"/>
              </w:rPr>
              <w:t>37784.94.1, с начин на трайно ползване: Нива, трайно предназначение на територията: земеделска, категория на земята при неполивни условия: 7, предишен идентификатор: няма, номер по предходен план: 094001, с адрес: с. Козловец, местност „</w:t>
            </w:r>
            <w:proofErr w:type="spellStart"/>
            <w:r w:rsidRPr="005253A6">
              <w:rPr>
                <w:rFonts w:ascii="Times New Roman" w:hAnsi="Times New Roman"/>
                <w:sz w:val="24"/>
                <w:szCs w:val="24"/>
              </w:rPr>
              <w:t>Лозенка</w:t>
            </w:r>
            <w:proofErr w:type="spellEnd"/>
            <w:r w:rsidRPr="005253A6">
              <w:rPr>
                <w:rFonts w:ascii="Times New Roman" w:hAnsi="Times New Roman"/>
                <w:sz w:val="24"/>
                <w:szCs w:val="24"/>
              </w:rPr>
              <w:t xml:space="preserve"> Трапа“, по кадастрална карта и кадастрални регистри, одобрени със Заповед № РД-18-514/21.02.2018 г. на Изпълнителен директор на АГКК, последно </w:t>
            </w:r>
            <w:r w:rsidRPr="005253A6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на кадастралната карта и кадастрални регистри, засягащо поземления имот е от 08.04.2021 г.</w:t>
            </w:r>
            <w:r w:rsidRPr="005253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6983</w:t>
            </w:r>
          </w:p>
        </w:tc>
        <w:tc>
          <w:tcPr>
            <w:tcW w:w="10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107 276</w:t>
            </w:r>
          </w:p>
        </w:tc>
        <w:tc>
          <w:tcPr>
            <w:tcW w:w="1418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81 230.00</w:t>
            </w:r>
          </w:p>
        </w:tc>
        <w:tc>
          <w:tcPr>
            <w:tcW w:w="821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81 230.00</w:t>
            </w:r>
          </w:p>
        </w:tc>
      </w:tr>
    </w:tbl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253A6" w:rsidRPr="005253A6" w:rsidRDefault="005253A6" w:rsidP="0052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53A6">
        <w:rPr>
          <w:rFonts w:ascii="Times New Roman" w:eastAsia="Times New Roman" w:hAnsi="Times New Roman"/>
          <w:b/>
          <w:sz w:val="28"/>
          <w:szCs w:val="28"/>
        </w:rPr>
        <w:t>В</w:t>
      </w:r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.</w:t>
      </w:r>
      <w:r w:rsidRPr="005253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Имоти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, </w:t>
      </w:r>
      <w:r w:rsidRPr="005253A6">
        <w:rPr>
          <w:rFonts w:ascii="Times New Roman" w:eastAsia="Times New Roman" w:hAnsi="Times New Roman"/>
          <w:b/>
          <w:sz w:val="28"/>
          <w:szCs w:val="28"/>
        </w:rPr>
        <w:t xml:space="preserve">върху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които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Община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Свищов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има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намерение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да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en-GB"/>
        </w:rPr>
        <w:t>предложи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</w:rPr>
        <w:t xml:space="preserve"> учредяване на ограничени вещни права, с нов обект:</w:t>
      </w:r>
    </w:p>
    <w:p w:rsidR="005253A6" w:rsidRPr="005253A6" w:rsidRDefault="005253A6" w:rsidP="00525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896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785"/>
        <w:gridCol w:w="850"/>
        <w:gridCol w:w="993"/>
        <w:gridCol w:w="1417"/>
        <w:gridCol w:w="785"/>
        <w:gridCol w:w="1470"/>
      </w:tblGrid>
      <w:tr w:rsidR="005253A6" w:rsidRPr="005253A6" w:rsidTr="00C110A7">
        <w:trPr>
          <w:trHeight w:val="772"/>
          <w:jc w:val="center"/>
        </w:trPr>
        <w:tc>
          <w:tcPr>
            <w:tcW w:w="59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785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Списък на имотите</w:t>
            </w:r>
          </w:p>
        </w:tc>
        <w:tc>
          <w:tcPr>
            <w:tcW w:w="850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АОС</w:t>
            </w:r>
          </w:p>
        </w:tc>
        <w:tc>
          <w:tcPr>
            <w:tcW w:w="993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(кв. м.)</w:t>
            </w:r>
          </w:p>
        </w:tc>
        <w:tc>
          <w:tcPr>
            <w:tcW w:w="1417" w:type="dxa"/>
          </w:tcPr>
          <w:p w:rsidR="005253A6" w:rsidRPr="005253A6" w:rsidRDefault="005253A6" w:rsidP="005253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Единична</w:t>
            </w:r>
          </w:p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  <w:tc>
          <w:tcPr>
            <w:tcW w:w="785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</w:t>
            </w:r>
          </w:p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5253A6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прогнозна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</w:tr>
      <w:tr w:rsidR="005253A6" w:rsidRPr="005253A6" w:rsidTr="00C110A7">
        <w:trPr>
          <w:trHeight w:val="772"/>
          <w:jc w:val="center"/>
        </w:trPr>
        <w:tc>
          <w:tcPr>
            <w:tcW w:w="596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785" w:type="dxa"/>
          </w:tcPr>
          <w:p w:rsidR="005253A6" w:rsidRPr="005253A6" w:rsidRDefault="005253A6" w:rsidP="00827F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Учредяване възмездно право на строеж за пристрояване на пристройка-търговски обект към заварена сграда, собственост на Цветомир Минчев, построен с право на строеж в УПИ І, отреден за парк, градина, магазини и битов комбинат, кв. 52, ул. „Стара планина“ № 19, по плана на с. Козловец, одобрен със Заповеди №№ 165/1923 г. и 1259/1923 г.</w:t>
            </w:r>
          </w:p>
        </w:tc>
        <w:tc>
          <w:tcPr>
            <w:tcW w:w="850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1417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1 130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785" w:type="dxa"/>
          </w:tcPr>
          <w:p w:rsidR="005253A6" w:rsidRPr="005253A6" w:rsidRDefault="005253A6" w:rsidP="005253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5253A6" w:rsidRPr="005253A6" w:rsidRDefault="005253A6" w:rsidP="0052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253A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1 130</w:t>
            </w:r>
            <w:r w:rsidRPr="005253A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</w:tbl>
    <w:p w:rsidR="005253A6" w:rsidRPr="005253A6" w:rsidRDefault="005253A6" w:rsidP="00525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53A6" w:rsidRPr="005253A6" w:rsidRDefault="005253A6" w:rsidP="0052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ІІ. Промените, съгласно Решението по т. </w:t>
      </w:r>
      <w:proofErr w:type="gramStart"/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, да се публикуват в местния печат и на интернет страницата на Община Свищов, както и да се поставят на видно и общодостъпно място в сградата на Община Свищов.</w:t>
      </w:r>
      <w:proofErr w:type="gramEnd"/>
    </w:p>
    <w:p w:rsidR="005253A6" w:rsidRPr="005253A6" w:rsidRDefault="005253A6" w:rsidP="005253A6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5253A6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с рег. индекс №</w:t>
      </w:r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08-00-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1224/16.07</w:t>
      </w:r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2021 г. от дирекция „Управление на собствеността и стопански дейности“ е постъпила информация, че със заявления (рег. индекс № 94-з-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5</w:t>
      </w:r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>08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/0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8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.0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3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г., рег. индекс № 94-М-29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3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/18.06.202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г., рег. индекс № 94-З-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1067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17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.0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5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г., рег. индекс  </w:t>
      </w:r>
      <w:r w:rsidR="000947F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№ 94-З-1246/02.06.202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г., рег. индекс № 94-З-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1300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/09.0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6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г., рег. индекс </w:t>
      </w:r>
      <w:r w:rsidR="000947F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№ 94-З-1348/15.06.202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г., рег. индекс № 94-З-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889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/22.04.202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г., рег. индекс  </w:t>
      </w:r>
      <w:r w:rsidR="000947F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№ 94-З-1112/21.05.2021 г., рег. индекс № 26-00-281/08.04.2021 г., рег. индекс  </w:t>
      </w:r>
      <w:r w:rsidR="000947F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№ 94-З-604/23.03.2021 г.) </w:t>
      </w:r>
      <w:proofErr w:type="gramStart"/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>e</w:t>
      </w:r>
      <w:proofErr w:type="gramEnd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проявен инвестиционен интерес относно закупуване на имоти (частна общинска собственост)</w:t>
      </w:r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и учредяване на вещно право върху имот (частна общинска собственост), които не са включени в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„Годишна програма </w:t>
      </w:r>
      <w:r w:rsidRPr="005253A6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за управление и разпореждане с имоти, общинска собственост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в Община Свищов през 2021 година”.</w:t>
      </w:r>
    </w:p>
    <w:p w:rsidR="005253A6" w:rsidRPr="005253A6" w:rsidRDefault="005253A6" w:rsidP="005253A6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С оглед на факта, че продажбата на имоти, общинска собственост ще осигури допълнителни приходи в общинския бюджет, за реализация на горепосочените инвестиционни намерения, е необходимо да се актуализира</w:t>
      </w:r>
      <w:r w:rsidRPr="005253A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„Годишна програма за управление и разпореждане с имоти, общинска собственост в Община Свищов през 2021 година”,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чрез допълване на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РАЗДЕЛ ІІІ.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ОПИСАНИЕ НА</w:t>
      </w:r>
      <w:bookmarkStart w:id="0" w:name="_GoBack"/>
      <w:bookmarkEnd w:id="0"/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ИМОТИТЕ, КОИТО ОБЩИНАТА ИМА НАМЕРЕНИЕ ДА ПРЕДЛОЖИ ЗА ПРОДАЖБА, ПРЕДОСТАВЯНЕ ПОД НАЕМ ИЛИ УЧРЕДЯВАНЕ НА ОГРАНИЧЕНИ ВЕЩНИ ПРАВА, точка А. Имоти, които Община Свищов има намерение да предложи за продажба</w:t>
      </w:r>
      <w:r w:rsidRPr="005253A6">
        <w:rPr>
          <w:rFonts w:ascii="Times New Roman" w:eastAsia="Times New Roman" w:hAnsi="Times New Roman"/>
          <w:caps/>
          <w:sz w:val="28"/>
          <w:szCs w:val="28"/>
          <w:lang w:eastAsia="bg-BG"/>
        </w:rPr>
        <w:t>,</w:t>
      </w:r>
      <w:r w:rsidRPr="005253A6">
        <w:rPr>
          <w:rFonts w:ascii="Times New Roman" w:eastAsia="Times New Roman" w:hAnsi="Times New Roman"/>
          <w:caps/>
          <w:sz w:val="28"/>
          <w:szCs w:val="28"/>
          <w:lang w:val="en-US" w:eastAsia="bg-BG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с нови обекти: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под № 59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54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30,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местност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„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Остри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могили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1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“),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под № 60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.3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4,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местност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„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Фара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“),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под № 61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.79, местност „Фара“),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под № 62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312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39, 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местност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Стъклен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“),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под № 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63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(ПИ с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312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.174, местност 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Стъклен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“),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под № 64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311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.1, местност 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Стъклен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“),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под № 65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16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.37, местност „Шатрата 1“), 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под № 66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(ПИ с идентификатор 65766.4</w:t>
      </w:r>
      <w:r w:rsidRPr="005253A6">
        <w:rPr>
          <w:rFonts w:ascii="Times New Roman" w:eastAsia="Times New Roman" w:hAnsi="Times New Roman"/>
          <w:sz w:val="28"/>
          <w:szCs w:val="28"/>
          <w:lang w:val="ru-RU" w:eastAsia="bg-BG"/>
        </w:rPr>
        <w:t>3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.67, местност 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Павлолията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“),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под № 67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(ПИ с идентификатор 37784.94.1, местност „</w:t>
      </w:r>
      <w:proofErr w:type="spellStart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>Лозенка</w:t>
      </w:r>
      <w:proofErr w:type="spellEnd"/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Трапа“, с. Козловец)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и точка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В. Имоти, върху които Община Свищов има намерение да учреди вещни права, с нов обект:</w:t>
      </w:r>
      <w:r w:rsidRPr="005253A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5253A6">
        <w:rPr>
          <w:rFonts w:ascii="Times New Roman" w:eastAsia="Times New Roman" w:hAnsi="Times New Roman"/>
          <w:b/>
          <w:sz w:val="28"/>
          <w:szCs w:val="28"/>
          <w:lang w:eastAsia="bg-BG"/>
        </w:rPr>
        <w:t>под № 4 (УПИ І, кв. 52, ул. „Стара планина“ № 19,             с.</w:t>
      </w:r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Козловец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- пристройка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със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ЗП - 30,00 кв. м.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към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заварена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сграда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, </w:t>
      </w:r>
      <w:proofErr w:type="spellStart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собственост</w:t>
      </w:r>
      <w:proofErr w:type="spellEnd"/>
      <w:r w:rsidRPr="005253A6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на физическо лице).</w:t>
      </w:r>
      <w:proofErr w:type="gramEnd"/>
    </w:p>
    <w:p w:rsidR="005253A6" w:rsidRPr="007354A7" w:rsidRDefault="005253A6" w:rsidP="0052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253A6" w:rsidRPr="00014635" w:rsidRDefault="005253A6" w:rsidP="005253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7853FD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253A6" w:rsidRPr="00014635" w:rsidRDefault="005253A6" w:rsidP="005253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7853FD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853FD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5253A6" w:rsidRPr="00014635" w:rsidRDefault="005253A6" w:rsidP="005253A6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253A6" w:rsidRPr="00014635" w:rsidRDefault="005253A6" w:rsidP="005253A6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253A6" w:rsidRPr="00014635" w:rsidRDefault="005253A6" w:rsidP="005253A6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253A6" w:rsidRDefault="005253A6" w:rsidP="005253A6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5253A6" w:rsidRPr="00014635" w:rsidRDefault="005253A6" w:rsidP="005253A6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253A6" w:rsidRDefault="005253A6" w:rsidP="0071767F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C43C8" w:rsidRDefault="004C43C8" w:rsidP="004C43C8"/>
    <w:p w:rsidR="004C43C8" w:rsidRDefault="004C43C8" w:rsidP="004C43C8"/>
    <w:p w:rsidR="004C43C8" w:rsidRDefault="004C43C8" w:rsidP="004C43C8"/>
    <w:p w:rsidR="004C43C8" w:rsidRDefault="004C43C8" w:rsidP="004C43C8"/>
    <w:p w:rsidR="004C43C8" w:rsidRDefault="004C43C8" w:rsidP="004C43C8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C8"/>
    <w:rsid w:val="000947F3"/>
    <w:rsid w:val="000E221B"/>
    <w:rsid w:val="002F0BAB"/>
    <w:rsid w:val="004C43C8"/>
    <w:rsid w:val="005253A6"/>
    <w:rsid w:val="0071767F"/>
    <w:rsid w:val="007853FD"/>
    <w:rsid w:val="00827F5C"/>
    <w:rsid w:val="00B41523"/>
    <w:rsid w:val="00B579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6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cp:lastPrinted>2021-07-30T12:03:00Z</cp:lastPrinted>
  <dcterms:created xsi:type="dcterms:W3CDTF">2021-07-27T12:05:00Z</dcterms:created>
  <dcterms:modified xsi:type="dcterms:W3CDTF">2021-08-02T13:19:00Z</dcterms:modified>
</cp:coreProperties>
</file>