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8929C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8929C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8929C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8929C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8929C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8929C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8929C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8929C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8929C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8929C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8929C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8929C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8929C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8929C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551640" w:rsidRPr="008929C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  <w:r w:rsidR="008929C1" w:rsidRPr="008929C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</w:p>
    <w:p w:rsidR="00270BBA" w:rsidRPr="008929C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8929C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8929C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FB173F"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3</w:t>
      </w:r>
      <w:r w:rsidR="0013684D" w:rsidRPr="008929C1">
        <w:rPr>
          <w:rFonts w:ascii="Times New Roman" w:eastAsia="Times New Roman" w:hAnsi="Times New Roman"/>
          <w:sz w:val="28"/>
          <w:szCs w:val="28"/>
          <w:lang w:eastAsia="bg-BG"/>
        </w:rPr>
        <w:t>0</w:t>
      </w: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13684D" w:rsidRPr="008929C1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FB173F"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6</w:t>
      </w:r>
    </w:p>
    <w:p w:rsidR="00141243" w:rsidRPr="001530E9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1530E9" w:rsidRPr="001530E9" w:rsidRDefault="001530E9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8929C1" w:rsidRPr="008929C1" w:rsidRDefault="008929C1" w:rsidP="008929C1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8929C1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8929C1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8929C1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Даване на съгласие </w:t>
      </w:r>
      <w:r w:rsidRPr="008929C1">
        <w:rPr>
          <w:rFonts w:ascii="Times New Roman" w:eastAsia="Times New Roman" w:hAnsi="Times New Roman"/>
          <w:sz w:val="28"/>
          <w:szCs w:val="28"/>
          <w:u w:val="single"/>
        </w:rPr>
        <w:t>за продажба, чрез публичен търг с тайно наддаване, на недвижим имот, представляващ поземлен имот с идентификатор 65766.56.58, с адрес: гр. Свищов, местност „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u w:val="single"/>
        </w:rPr>
        <w:t>Калището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u w:val="single"/>
        </w:rPr>
        <w:t xml:space="preserve">“ </w:t>
      </w:r>
    </w:p>
    <w:p w:rsidR="008929C1" w:rsidRDefault="008929C1" w:rsidP="008929C1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EB27B3" w:rsidRPr="008929C1" w:rsidRDefault="00EB27B3" w:rsidP="008929C1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26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08-00-1507/15.09.2021 г. от дирекция „Управление на собствеността и стопански дейности“ и </w:t>
      </w:r>
      <w:r w:rsidRPr="008929C1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8929C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</w:t>
      </w:r>
      <w:r w:rsidRPr="008929C1">
        <w:rPr>
          <w:rFonts w:ascii="Times New Roman" w:eastAsia="Times New Roman" w:hAnsi="Times New Roman"/>
          <w:sz w:val="28"/>
          <w:szCs w:val="28"/>
        </w:rPr>
        <w:t>№ 10</w:t>
      </w:r>
      <w:r w:rsidRPr="008929C1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Pr="008929C1">
        <w:rPr>
          <w:rFonts w:ascii="Times New Roman" w:eastAsia="Times New Roman" w:hAnsi="Times New Roman"/>
          <w:sz w:val="28"/>
          <w:szCs w:val="28"/>
        </w:rPr>
        <w:t>1/17.09.2021 г. от д-р Генчо Генчев – Кмет на община Свищов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8929C1" w:rsidRPr="008929C1" w:rsidRDefault="008929C1" w:rsidP="008929C1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929C1" w:rsidRPr="008929C1" w:rsidRDefault="008929C1" w:rsidP="008929C1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8929C1" w:rsidRPr="008929C1" w:rsidRDefault="008929C1" w:rsidP="008929C1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b/>
          <w:sz w:val="28"/>
          <w:szCs w:val="28"/>
          <w:lang w:eastAsia="bg-BG"/>
        </w:rPr>
        <w:t>І. 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Дава съгласие</w:t>
      </w:r>
      <w:r w:rsidRPr="008929C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за продажба, чрез публичен търг с тайно наддаване, на недвижим имот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№ 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130/19.08.2021 г., вх. рег.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№ 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210, том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акт №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89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вписан на 20.08.2021 г. в Служба по вписванията - гр. Свищов,  представляващ поземлен имот с идентификатор 65766.56.58 (шест пет седем шест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пет шест точка пет осем), с площ 1000 кв. м. (хиляда квадратни метра), с начин на трайно ползване: Друг вид трайно насаждение, с предназначение на територията: Земеделска, категория на земята: 6 (шеста), предишен идентификатор: 65766.56.45, номер по предходен план: 056007,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с адрес: гр. Свищов, местност „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Калището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“, при граници: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65766.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56.57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 65766.5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6.17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56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59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56.55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25.08.2021 г., </w:t>
      </w:r>
      <w:r w:rsidRPr="008929C1">
        <w:rPr>
          <w:rFonts w:ascii="Times New Roman" w:eastAsia="Times New Roman" w:hAnsi="Times New Roman"/>
          <w:b/>
          <w:sz w:val="28"/>
          <w:szCs w:val="28"/>
          <w:lang w:eastAsia="bg-BG"/>
        </w:rPr>
        <w:t>при начална тръжна цена – 1 384 лв. (хиляда триста осемдесет и четири лева), без ДДС,</w:t>
      </w:r>
      <w:r w:rsidRPr="008929C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представляваща пазарната цена, определена от оценител на имоти по реда на чл. 41, ал. 2 от ЗОС на недвижимия имот. 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ІІ. 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8929C1" w:rsidRPr="008929C1" w:rsidRDefault="008929C1" w:rsidP="008929C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929C1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8929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1507/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5.09.    202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94-М-2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4/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18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.06.2021 г.) от Е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Г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, с което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e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проявен инвестиционен интерес относно закупуване на имот с идентификатор 65766.56.58 (частна общинска собственост), стар имот № 056007,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„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Калището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“ по кадастрална карта и кадастрални регистри. 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В същото се моли, при съгласие от страна на Община Свищов, да бъде започната процедура за продажба на посочения имот. С приходна квитанция                                        № 0000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13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112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/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18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.06.2021 г. лицето е платило такса в размер на 20 лв. в полза на Община Свищов с основание: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Молба за започване на производство по продажба на общински имот.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След постъпване на инвестиционното намерение е извършена документална проверка, както следва: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С Решение № 6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, Протокол № 10/28.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5.1966 г. на ИК на 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O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бНС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Свищов е предоставен за ползване полски имот 056007 в местност „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Чамурлука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“ 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(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нива 1,400 дка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на Александър Борисов Висоцки на основание Протокол от 01.06.1966 г. за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въвод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във владение.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С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ъс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Заповед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ОА 04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-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689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/0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02.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20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г.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Областен управител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на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област Велико Търново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е одобрен планът на новообразуваните имоти за местност „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Калището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“, к. е. 155 по картата на възстановената собственост, съответстваща на ПИ с идентификатор 65766.56.45, като от имот № 056007 е образуван нов поземлен имот с идентификатор 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65766.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56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8.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В кадастралния регистър на имотите към одобрения план като собственик на имот 65766.56.58 е записан „стопанисва община“.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Имот с идентификатор 65766.56.58 (номер по предходен план 056007) не фигурира в списъка на засегнатите имоти към плана т. е. няма бивш собственик.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А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В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, (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правоимащ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ползвател) по параграф 4 от Закона за собствеността и ползването на земеделските земи (ЗСПЗЗ) 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e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подал  заявление с вх. № 463/27.05.1992 г. за придобиване правото на собственост на  имот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№ 056007. 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Община Свищов с писмо с изх. № 08-00-1021/28.06.2021 г. е отправила покани към Е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В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и В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, като наследници на А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В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на основание § 4 л от ЗСПЗЗ, във връзка с §31, ал. 1 и ал. 2 от Правилника за приложение на закона за собствеността и ползването на земеделските земи (ППЗСПЗЗ) да подадат заявление с искане за изготвяне на оценка на земеделска земя – имот с идентификатор 65766.56.58, за да я придобият в собственост. В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законоустановения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едномесечен срок от дата на получаване на уведомителното писмо (получено е на 05.07.2021 г. с обратна разписка) не е подадено искане за изготвяне на оценка от наследниците на А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В</w:t>
      </w:r>
      <w:r w:rsidR="004166CB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bookmarkStart w:id="0" w:name="_GoBack"/>
      <w:bookmarkEnd w:id="0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и придобиване в собственост на имота. 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Обектът на инвестиционното намерение (рег. индекс № 94-м-294/18.06.2021 г.) представлява поземлен имот с идентификатор 65766.56.58 (шест пет седем шест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пет шест точка пет осем), с площ 1000 кв. м. (хиляда квадратни метра), с начин на трайно ползване: Друг вид трайно насаждение, с предназначение на територията: Земеделска, категория на земята: 6 (шеста), предишен идентификатор: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65766.56.45, номер по предходен план: 056007,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с адрес: гр. Свищов, местност „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Калището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“, при граници: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65766.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56.57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 65766.5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6.17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56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59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56.55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25.08.2021 г.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Имотът е актуван с Акт за частна общинска собственост № 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130/19.08.2021 г.,           вх. рег.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gram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210, том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акт №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89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,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вписан на 20.08.2021 г. в Служба по вписванията -                 гр.</w:t>
      </w:r>
      <w:proofErr w:type="gram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Свищов. 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Данъчната оценка на имота е 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69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.10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лв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. (</w:t>
      </w:r>
      <w:proofErr w:type="spellStart"/>
      <w:proofErr w:type="gram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ст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о</w:t>
      </w:r>
      <w:proofErr w:type="gram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шест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десет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девет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лева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десет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>стотинки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) 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съгласно удостоверение (изх. № 5408001836/12.08.2021 г.).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6600"/>
          <w:sz w:val="28"/>
          <w:szCs w:val="28"/>
          <w:lang w:val="en-US" w:eastAsia="bg-BG"/>
        </w:rPr>
      </w:pPr>
      <w:r w:rsidRPr="008929C1">
        <w:rPr>
          <w:rFonts w:ascii="Times New Roman" w:eastAsia="Times New Roman" w:hAnsi="Times New Roman"/>
          <w:b/>
          <w:sz w:val="28"/>
          <w:szCs w:val="28"/>
          <w:lang w:eastAsia="bg-BG"/>
        </w:rPr>
        <w:t>Същият е посетен на място и се констатира, че не се ползва и обработва от дълги години. Обрасъл е с храсти и саморасли диворастящи  дървета.</w:t>
      </w:r>
    </w:p>
    <w:p w:rsidR="008929C1" w:rsidRPr="008929C1" w:rsidRDefault="008929C1" w:rsidP="008929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 xml:space="preserve">Продажбата на същия е необлагаема сделка по ЗДДС (Имотът е земеделска земя). Същата е законово </w:t>
      </w:r>
      <w:proofErr w:type="spellStart"/>
      <w:r w:rsidRPr="008929C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реализируема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на основание чл. 34, ал. 4 и чл. 35, ал. 1 от Закона за общинската собственост (ЗОС) и чл. 26 от Наредбата за реда за придобиване, управление и разпореждане със собствеността на община Свищов (НРПУРСОС), </w:t>
      </w:r>
      <w:r w:rsidRPr="008929C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след решение на Общински съвет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</w:p>
    <w:p w:rsidR="008929C1" w:rsidRPr="008929C1" w:rsidRDefault="008929C1" w:rsidP="008929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Съгласно изготвена експертна оценка, справедливата пазарна стойност на имота е 1 384 лв. (хиляда триста осемдесет и четири лева), без ДДС, включваща стойността на земята и на трайните насаждения и подобрения.</w:t>
      </w:r>
    </w:p>
    <w:p w:rsidR="008929C1" w:rsidRPr="008929C1" w:rsidRDefault="008929C1" w:rsidP="008929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  С оглед на постъпилото инвестиционно намерение, както и с оглед на включването на имота като обект пореден номер № 75 от точка А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- Свищов, с горепосочената докладна записка е изложено становище, че </w:t>
      </w:r>
      <w:r w:rsidRPr="008929C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8929C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8929C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8929C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8929C1" w:rsidRPr="008929C1" w:rsidRDefault="008929C1" w:rsidP="008929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F954E3" w:rsidRPr="008929C1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9101C" w:rsidRPr="008929C1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EB27B3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39101C" w:rsidRPr="008929C1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EB27B3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EB27B3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270BBA" w:rsidRPr="008929C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8929C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8929C1" w:rsidRDefault="00270BBA" w:rsidP="005F0330">
      <w:pPr>
        <w:keepNext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8929C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8929C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8929C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8929C1" w:rsidRDefault="00270BBA" w:rsidP="005F0330">
      <w:pPr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EB27B3" w:rsidRDefault="00EB27B3" w:rsidP="005F0330">
      <w:pPr>
        <w:autoSpaceDE w:val="0"/>
        <w:autoSpaceDN w:val="0"/>
        <w:spacing w:after="0" w:line="240" w:lineRule="auto"/>
        <w:ind w:left="4253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8929C1" w:rsidRDefault="00270BBA" w:rsidP="005F0330">
      <w:pPr>
        <w:autoSpaceDE w:val="0"/>
        <w:autoSpaceDN w:val="0"/>
        <w:spacing w:after="0" w:line="240" w:lineRule="auto"/>
        <w:ind w:left="4253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8929C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8929C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8929C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8929C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8929C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8929C1" w:rsidRDefault="00270BBA" w:rsidP="005F0330">
      <w:pPr>
        <w:autoSpaceDE w:val="0"/>
        <w:autoSpaceDN w:val="0"/>
        <w:spacing w:after="0" w:line="240" w:lineRule="auto"/>
        <w:ind w:left="4253" w:right="283"/>
        <w:rPr>
          <w:sz w:val="28"/>
          <w:szCs w:val="28"/>
        </w:rPr>
      </w:pPr>
      <w:r w:rsidRPr="008929C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8929C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8929C1" w:rsidSect="00AE356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1530E9"/>
    <w:rsid w:val="00270BBA"/>
    <w:rsid w:val="00275D6A"/>
    <w:rsid w:val="002958A8"/>
    <w:rsid w:val="002D498D"/>
    <w:rsid w:val="002E4FB7"/>
    <w:rsid w:val="002F0BAB"/>
    <w:rsid w:val="00300D3A"/>
    <w:rsid w:val="0039101C"/>
    <w:rsid w:val="003B3B1A"/>
    <w:rsid w:val="004166CB"/>
    <w:rsid w:val="004452D7"/>
    <w:rsid w:val="004F5A25"/>
    <w:rsid w:val="00507248"/>
    <w:rsid w:val="00541AE8"/>
    <w:rsid w:val="00551640"/>
    <w:rsid w:val="00572825"/>
    <w:rsid w:val="00575E6F"/>
    <w:rsid w:val="005F0330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B103D"/>
    <w:rsid w:val="007F6D76"/>
    <w:rsid w:val="0080232A"/>
    <w:rsid w:val="00840B83"/>
    <w:rsid w:val="00880D1F"/>
    <w:rsid w:val="008929C1"/>
    <w:rsid w:val="008F0ABE"/>
    <w:rsid w:val="009029B7"/>
    <w:rsid w:val="0091333F"/>
    <w:rsid w:val="00915E73"/>
    <w:rsid w:val="00936FC6"/>
    <w:rsid w:val="009651E8"/>
    <w:rsid w:val="00970C9A"/>
    <w:rsid w:val="009919B5"/>
    <w:rsid w:val="00997614"/>
    <w:rsid w:val="009D7915"/>
    <w:rsid w:val="00A0262C"/>
    <w:rsid w:val="00A3178D"/>
    <w:rsid w:val="00A345E3"/>
    <w:rsid w:val="00A86B89"/>
    <w:rsid w:val="00AE19F7"/>
    <w:rsid w:val="00AE3565"/>
    <w:rsid w:val="00B411E6"/>
    <w:rsid w:val="00B579B8"/>
    <w:rsid w:val="00B674B7"/>
    <w:rsid w:val="00BA2CE8"/>
    <w:rsid w:val="00BB2BBF"/>
    <w:rsid w:val="00BC44F1"/>
    <w:rsid w:val="00BE5C41"/>
    <w:rsid w:val="00C557FB"/>
    <w:rsid w:val="00C56217"/>
    <w:rsid w:val="00CF0E27"/>
    <w:rsid w:val="00CF6C4D"/>
    <w:rsid w:val="00D265BE"/>
    <w:rsid w:val="00DA5DD9"/>
    <w:rsid w:val="00DD3B66"/>
    <w:rsid w:val="00E4548C"/>
    <w:rsid w:val="00E9383D"/>
    <w:rsid w:val="00EB27B3"/>
    <w:rsid w:val="00ED4512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66AB-1214-4C7F-A4DD-4B729D18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57</cp:revision>
  <dcterms:created xsi:type="dcterms:W3CDTF">2021-08-16T06:55:00Z</dcterms:created>
  <dcterms:modified xsi:type="dcterms:W3CDTF">2021-10-01T13:02:00Z</dcterms:modified>
</cp:coreProperties>
</file>