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563902" w:rsidRDefault="00563902" w:rsidP="0056390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563902" w:rsidRDefault="00563902" w:rsidP="0056390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563902" w:rsidRDefault="00563902" w:rsidP="00563902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563902" w:rsidRDefault="00563902" w:rsidP="00563902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8</w:t>
      </w:r>
      <w:r w:rsidR="00A4321B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563902" w:rsidRDefault="00563902" w:rsidP="005639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67AE6" w:rsidRPr="00F67AE6" w:rsidRDefault="00F67AE6" w:rsidP="00F67AE6">
      <w:pPr>
        <w:autoSpaceDE w:val="0"/>
        <w:autoSpaceDN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bCs/>
          <w:iCs/>
          <w:sz w:val="28"/>
          <w:szCs w:val="28"/>
          <w:lang w:val="en-US"/>
        </w:rPr>
      </w:pPr>
      <w:r w:rsidRPr="00F67AE6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ОТНОСНО: </w:t>
      </w:r>
      <w:r w:rsidRPr="00F67AE6">
        <w:rPr>
          <w:rFonts w:ascii="Times New Roman" w:eastAsia="Times New Roman" w:hAnsi="Times New Roman"/>
          <w:bCs/>
          <w:iCs/>
          <w:sz w:val="28"/>
          <w:szCs w:val="28"/>
          <w:u w:val="single"/>
        </w:rPr>
        <w:t>Приемане на 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 и отмяна на</w:t>
      </w:r>
      <w:r w:rsidRPr="00F67AE6">
        <w:rPr>
          <w:rFonts w:ascii="Times New Roman" w:eastAsia="Times New Roman" w:hAnsi="Times New Roman"/>
          <w:sz w:val="28"/>
          <w:szCs w:val="28"/>
          <w:u w:val="single"/>
        </w:rPr>
        <w:t xml:space="preserve"> Наредба за условията и реда за упражняване на правата на община Свищов върху общинската част от капитала на търговските дружества и стопанската дейност, осъществявана чрез общински предприятия</w:t>
      </w:r>
      <w:r w:rsidRPr="00F67AE6">
        <w:rPr>
          <w:rFonts w:ascii="Times New Roman" w:eastAsia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 xml:space="preserve">На основание чл. 21, ал. 1, т. 13 и т. 23 и ал. 2 от Закона за местното самоуправление и местната администрация (ЗМСМА), във </w:t>
      </w:r>
      <w:proofErr w:type="spellStart"/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>вр</w:t>
      </w:r>
      <w:proofErr w:type="spellEnd"/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>. с чл. 51а, ал. 4 и чл. 54а от Закона за общинската собственост (ЗОС), чл. 8 и чл. 11, ал. 3 от Закона за нормативните актове (ЗНА), при спазване изискванията на чл. 26 и чл. 28 от ЗНА и чл. 76, ал. 3 от АПК</w:t>
      </w:r>
      <w:r w:rsidRPr="00F67AE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 xml:space="preserve">и предложение с Вх. № </w:t>
      </w:r>
      <w:r w:rsidRPr="00F67AE6">
        <w:rPr>
          <w:rFonts w:ascii="Times New Roman" w:eastAsia="Times New Roman" w:hAnsi="Times New Roman"/>
          <w:sz w:val="28"/>
          <w:szCs w:val="28"/>
        </w:rPr>
        <w:t>898/27</w:t>
      </w:r>
      <w:r w:rsidRPr="00F67AE6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F67AE6">
        <w:rPr>
          <w:rFonts w:ascii="Times New Roman" w:eastAsia="Times New Roman" w:hAnsi="Times New Roman"/>
          <w:sz w:val="28"/>
          <w:szCs w:val="28"/>
        </w:rPr>
        <w:t>04</w:t>
      </w:r>
      <w:r w:rsidRPr="00F67AE6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F67AE6">
        <w:rPr>
          <w:rFonts w:ascii="Times New Roman" w:eastAsia="Times New Roman" w:hAnsi="Times New Roman"/>
          <w:sz w:val="28"/>
          <w:szCs w:val="28"/>
        </w:rPr>
        <w:t xml:space="preserve">2021 г. </w:t>
      </w:r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>от д-р Генчо Генчев – Кмет на община Свищов, Общински съвет – Свищов,</w:t>
      </w: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 w:rsidRPr="00F67AE6">
        <w:rPr>
          <w:rFonts w:ascii="Times New Roman" w:eastAsia="Times New Roman" w:hAnsi="Times New Roman"/>
          <w:b/>
          <w:bCs/>
          <w:iCs/>
          <w:sz w:val="28"/>
          <w:szCs w:val="28"/>
        </w:rPr>
        <w:t>РЕШИ:</w:t>
      </w: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</w:p>
    <w:p w:rsidR="00F67AE6" w:rsidRPr="00F67AE6" w:rsidRDefault="00F67AE6" w:rsidP="00F67AE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67AE6">
        <w:rPr>
          <w:rFonts w:ascii="Times New Roman" w:eastAsia="Times New Roman" w:hAnsi="Times New Roman"/>
          <w:sz w:val="28"/>
          <w:szCs w:val="28"/>
        </w:rPr>
        <w:t>ПРИЕМА Наредба за реда за учредяване и упражняване правата на общината в публични предприятия и търговски дружества с общинско участие в капитала, гражданските дружества по Закона за задълженията и договорите и сдружения по Закона за юридическите лица с нестопанска цел, с която отменя изцяло Наредба за условията и реда за упражняване на правата на община Свищов върху общинската част от капитала на търговските дружества и стопанската дейност, осъществявана чрез общински предприятия, приета с Решение № 254/26.09.2000 г., Протокол № 19 на Общински съвет – Свищов.</w:t>
      </w:r>
    </w:p>
    <w:p w:rsidR="00F67AE6" w:rsidRPr="00F67AE6" w:rsidRDefault="00F67AE6" w:rsidP="00F67AE6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F67AE6">
        <w:rPr>
          <w:rFonts w:ascii="Times New Roman" w:eastAsia="Times New Roman" w:hAnsi="Times New Roman"/>
          <w:b/>
          <w:bCs/>
          <w:iCs/>
          <w:sz w:val="28"/>
          <w:szCs w:val="28"/>
        </w:rPr>
        <w:t>МОТИВИ:</w:t>
      </w:r>
      <w:r w:rsidRPr="00F67AE6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</w:p>
    <w:p w:rsidR="00F67AE6" w:rsidRPr="00F67AE6" w:rsidRDefault="00F67AE6" w:rsidP="00F67AE6">
      <w:pPr>
        <w:widowControl w:val="0"/>
        <w:numPr>
          <w:ilvl w:val="0"/>
          <w:numId w:val="1"/>
        </w:numPr>
        <w:tabs>
          <w:tab w:val="clear" w:pos="720"/>
          <w:tab w:val="left" w:pos="567"/>
          <w:tab w:val="num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ПРИЧИНИ, КОИТО НАЛАГАТ </w:t>
      </w:r>
      <w:r w:rsidRPr="00F67AE6">
        <w:rPr>
          <w:rFonts w:ascii="Times New Roman" w:eastAsia="Times New Roman" w:hAnsi="Times New Roman"/>
          <w:b/>
          <w:sz w:val="28"/>
          <w:szCs w:val="28"/>
          <w:lang w:eastAsia="bg-BG"/>
        </w:rPr>
        <w:t>ПРИЕМАНЕТО</w:t>
      </w: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НА НАРЕДБ</w:t>
      </w:r>
      <w:r w:rsidRPr="00F67AE6">
        <w:rPr>
          <w:rFonts w:ascii="Times New Roman" w:eastAsia="Times New Roman" w:hAnsi="Times New Roman"/>
          <w:b/>
          <w:sz w:val="28"/>
          <w:szCs w:val="28"/>
          <w:lang w:eastAsia="bg-BG"/>
        </w:rPr>
        <w:t>АТА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територията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Свищов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действа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Наредба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условията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реда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упражняване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правата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Свищов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върху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общинската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част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от</w:t>
      </w:r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капитала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търговските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дружества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стопанската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дейност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осъществявана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чрез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общински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lastRenderedPageBreak/>
        <w:t>предприятия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приета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Решение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№ 254/26.09.2000 г., 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ротокол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№ 19</w:t>
      </w:r>
      <w:r w:rsidRPr="00F67AE6">
        <w:rPr>
          <w:rFonts w:ascii="Times New Roman" w:eastAsia="Times New Roman" w:hAnsi="Times New Roman"/>
          <w:sz w:val="28"/>
          <w:szCs w:val="28"/>
        </w:rPr>
        <w:t xml:space="preserve"> на Общински съвет – Свищов</w:t>
      </w:r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Действащата сегашна наредба е остаряла, а предвидени в нея процедури по избор на управител, процедурите по управление на търговските дружества с общинско участие и пр. са вече неактуални.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Също така, през Октомври 2019 г. е приет Закон за публичните предприятия, който закон въвежда нова материя за определяне и публично оповестяване на държавната политика в областта на публичните предприятия, въвеждането на стандарти за добро корпоративно управление на публичните предприятия, както и задълженията за оповестяване и прозрачност на дейността на публичните предприятия и органите им за управление, като общинските политики по отношение на публичните предприятия се определят и осъществяват от общинските съвети.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Съгласно това, настоящата действаща Наредба е незаконосъобразна, защото противоречи на нормативен акт от по-висок ранг, какъвто е законът. 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Предвид на това, Наредбата следва да бъде отменена и да бъде приета нова.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Принцип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необходимост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:</w:t>
      </w:r>
    </w:p>
    <w:p w:rsidR="00F67AE6" w:rsidRPr="00F67AE6" w:rsidRDefault="00F67AE6" w:rsidP="00F67AE6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територията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Свищов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е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действаща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Наредба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условията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реда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упражняване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правата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Свищов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върху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общинската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част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от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капитала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търговските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дружества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стопанската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дейност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осъществявана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чрез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общински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приета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Решение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№ 254/26.09.2000 г., 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>ротокол</w:t>
      </w:r>
      <w:proofErr w:type="spellEnd"/>
      <w:r w:rsidRPr="00F67AE6">
        <w:rPr>
          <w:rFonts w:ascii="Times New Roman" w:eastAsia="Times New Roman" w:hAnsi="Times New Roman"/>
          <w:bCs/>
          <w:sz w:val="28"/>
          <w:szCs w:val="28"/>
          <w:lang w:val="en-GB" w:eastAsia="bg-BG"/>
        </w:rPr>
        <w:t xml:space="preserve"> № 19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на </w:t>
      </w:r>
      <w:r w:rsidRPr="00F67AE6">
        <w:rPr>
          <w:rFonts w:ascii="Times New Roman" w:eastAsia="Times New Roman" w:hAnsi="Times New Roman"/>
          <w:sz w:val="28"/>
          <w:szCs w:val="28"/>
        </w:rPr>
        <w:t>Общински съвет – Свищов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>.</w:t>
      </w:r>
    </w:p>
    <w:p w:rsidR="00F67AE6" w:rsidRPr="00F67AE6" w:rsidRDefault="00F67AE6" w:rsidP="00F67AE6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Съгласно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чл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76,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3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АПК,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съвети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издават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нормативни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актове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които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уреждат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съобразно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нормативни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актове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по-висока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степен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обществени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отношения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местно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значение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Общинският съвет като орган, приел действащата наредба следва да я отмени и да приеме нова, която няма да противоречи на акт от по-висок ранг.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Принцип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обоснованост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:</w:t>
      </w:r>
    </w:p>
    <w:p w:rsidR="00F67AE6" w:rsidRPr="00F67AE6" w:rsidRDefault="00F67AE6" w:rsidP="00F67AE6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Проектът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наредбата </w:t>
      </w:r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е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съобразен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действащото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законодателство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, с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оглед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разпоредбата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чл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gram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15,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ал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</w:t>
      </w:r>
      <w:proofErr w:type="gram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1 </w:t>
      </w:r>
      <w:proofErr w:type="spellStart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bCs/>
          <w:spacing w:val="-4"/>
          <w:sz w:val="28"/>
          <w:szCs w:val="28"/>
          <w:lang w:val="en-GB" w:eastAsia="bg-BG"/>
        </w:rPr>
        <w:t xml:space="preserve"> ЗНА.</w:t>
      </w:r>
      <w:proofErr w:type="gramEnd"/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Принцип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предвидимост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откритост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: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Разпоредбите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На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редб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ата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съобразени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изцяло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 разпоредбите от приложимите закони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обсъдени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съгласувани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със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заинтересованите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страни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различни нива,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отделно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проектът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наредбата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мотивите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оценка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въздействието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публикувани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официалния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сайт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О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бщина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Свищов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Центъра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информация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услуги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гражданите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Свищов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адрес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: гр. Свищов, ул. „Цанко Церковски“ № 2 за становища и предложения от заинтересованите лица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Принципът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съгласуваност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: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Проектът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наредб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ата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е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изготвен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взети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предвид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всички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предложения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br/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мотивирани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мнения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процеса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работа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съгласуване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br/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администрация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взети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предвид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постъпилите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предложения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становища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в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хода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общественото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обсъждане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изработването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приемането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подзаконовия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нормативен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акт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B570A5" w:rsidRDefault="00B570A5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</w:p>
    <w:p w:rsidR="00B570A5" w:rsidRDefault="00B570A5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lastRenderedPageBreak/>
        <w:t>Принцип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субсидиарност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пропорционалност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стабилност</w:t>
      </w:r>
      <w:proofErr w:type="spellEnd"/>
      <w:r w:rsidRPr="00F67AE6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:</w:t>
      </w:r>
    </w:p>
    <w:p w:rsidR="00F67AE6" w:rsidRPr="00F67AE6" w:rsidRDefault="00F67AE6" w:rsidP="00F67A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работната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група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изготвяне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проекта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са взели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участие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служители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всички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сектори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администрация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са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взети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предвид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техните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експертни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мнения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становища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повод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предложения проект.</w:t>
      </w:r>
      <w:proofErr w:type="gramEnd"/>
    </w:p>
    <w:p w:rsidR="00F67AE6" w:rsidRPr="00F67AE6" w:rsidRDefault="00F67AE6" w:rsidP="00F67AE6">
      <w:pPr>
        <w:widowControl w:val="0"/>
        <w:numPr>
          <w:ilvl w:val="0"/>
          <w:numId w:val="1"/>
        </w:numPr>
        <w:tabs>
          <w:tab w:val="clear" w:pos="72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ЦЕЛИ НА НАРЕДБ</w:t>
      </w:r>
      <w:r w:rsidRPr="00F67AE6">
        <w:rPr>
          <w:rFonts w:ascii="Times New Roman" w:eastAsia="Times New Roman" w:hAnsi="Times New Roman"/>
          <w:b/>
          <w:sz w:val="28"/>
          <w:szCs w:val="28"/>
          <w:lang w:eastAsia="bg-BG"/>
        </w:rPr>
        <w:t>АТА</w:t>
      </w:r>
    </w:p>
    <w:p w:rsidR="00F67AE6" w:rsidRPr="00F67AE6" w:rsidRDefault="00F67AE6" w:rsidP="00F67AE6">
      <w:pPr>
        <w:suppressAutoHyphens/>
        <w:spacing w:after="0" w:line="240" w:lineRule="auto"/>
        <w:ind w:right="47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Стратегическите цели на новата наредба са: у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интерес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гражданите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обществото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начин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осигуряващ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постигане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максимална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стойност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обществото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чрез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ефективно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разпределение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ресурсите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овишена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икономическа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ефективност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и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производителност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,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благодарение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по-професионалното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упражняване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правата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собственост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в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 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п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о-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високи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стандарти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почтеност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включително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подпомагане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борбата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с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корупцията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произтичащи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по-добрата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прозрачност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сектор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;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овишена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привлекателност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видимост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страната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чуждестранните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инвеститори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 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овишаване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доверието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страната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рамките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международната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,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поради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прилагането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общоприетите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добри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практики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 </w:t>
      </w:r>
    </w:p>
    <w:p w:rsidR="00F67AE6" w:rsidRPr="00F67AE6" w:rsidRDefault="00F67AE6" w:rsidP="00F67AE6">
      <w:pPr>
        <w:suppressAutoHyphens/>
        <w:spacing w:after="0" w:line="240" w:lineRule="auto"/>
        <w:ind w:right="47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Оперативните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цели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обхващат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привеждането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местната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нормативна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уредба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със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следните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принципи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заложени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;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е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днакво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третиране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съдружниците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респ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акционерите</w:t>
      </w:r>
      <w:proofErr w:type="spellEnd"/>
      <w:proofErr w:type="gram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 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п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розрачност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отчетност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 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с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амостоятелност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оперативното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;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д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остъп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дългово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капиталово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финансиране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икономическата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им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дейност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пазарни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условия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; 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и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збор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членовете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органите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контрол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след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провеждане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оповестен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конкурс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 </w:t>
      </w:r>
    </w:p>
    <w:p w:rsidR="00F67AE6" w:rsidRPr="00F67AE6" w:rsidRDefault="00F67AE6" w:rsidP="00F67AE6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ФИНАНСОВИ СРЕДСТВА, НЕОБХОДИМИ ЗА ПРИЛАГАНЕТО НА НАРЕДБАТА.</w:t>
      </w:r>
    </w:p>
    <w:p w:rsidR="00F67AE6" w:rsidRPr="00F67AE6" w:rsidRDefault="00F67AE6" w:rsidP="00F67AE6">
      <w:pPr>
        <w:suppressAutoHyphens/>
        <w:spacing w:after="0" w:line="240" w:lineRule="auto"/>
        <w:ind w:right="16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Приемането на новата Наредба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да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е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свързано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изразходване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допълнителни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финансови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средства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бюджета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както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допълнителен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човешки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ресурс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</w:p>
    <w:p w:rsidR="00F67AE6" w:rsidRPr="00F67AE6" w:rsidRDefault="00F67AE6" w:rsidP="00B570A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240" w:lineRule="auto"/>
        <w:ind w:hanging="513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ОЧАКВАНИ РЕЗУЛТАТИ</w:t>
      </w:r>
    </w:p>
    <w:p w:rsidR="00F67AE6" w:rsidRPr="00F67AE6" w:rsidRDefault="00F67AE6" w:rsidP="00F67AE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Приемането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нова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наредба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ще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позволи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осъществяват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своята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дейност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единна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напълно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хармонизирана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правна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рамка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която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правилата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корпоративно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оповестяване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ще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бъдат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еднакви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всички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с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общинско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участие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капитала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</w:p>
    <w:p w:rsidR="00F67AE6" w:rsidRPr="00F67AE6" w:rsidRDefault="00F67AE6" w:rsidP="00F67AE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Новата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наредба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ще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отстрани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съществуващите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ограничения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или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двусмислия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действащата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нормативна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уредба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местно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ниво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отношение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различните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категории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(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еднолични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търговски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дружества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които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едноличен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собственик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капитала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дъщерни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дружества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търговски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дружества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с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общинско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участие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капитала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т.н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.).</w:t>
      </w:r>
      <w:proofErr w:type="gram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</w:p>
    <w:p w:rsidR="00F67AE6" w:rsidRPr="00F67AE6" w:rsidRDefault="00F67AE6" w:rsidP="00F67AE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В с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ъщото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време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които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регулират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различни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сфери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дейността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предприятия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Търговския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з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акон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счетоводството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независимия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финансов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одит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приватизацията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следприватизационен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контрол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общинската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собственост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предлагане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ценни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книжа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финансовото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управление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и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контрол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публичния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сектор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местното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самоуправление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и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местната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администрация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др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. </w:t>
      </w: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ще</w:t>
      </w:r>
      <w:proofErr w:type="spellEnd"/>
      <w:proofErr w:type="gram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продължат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прилагат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,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както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досега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. </w:t>
      </w:r>
    </w:p>
    <w:p w:rsidR="00F67AE6" w:rsidRPr="00F67AE6" w:rsidRDefault="00F67AE6" w:rsidP="00F67AE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Вариантът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предвижда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създаването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нова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административна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структура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.</w:t>
      </w:r>
      <w:proofErr w:type="gramEnd"/>
    </w:p>
    <w:p w:rsidR="00F67AE6" w:rsidRPr="00F67AE6" w:rsidRDefault="00F67AE6" w:rsidP="00F67AE6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lastRenderedPageBreak/>
        <w:t>АНАЛИЗ ЗА СЪОТВЕТСТВИЕ С ПРАВОТО НА ЕВРОПЕЙСКИЯ СЪЮЗ</w:t>
      </w:r>
    </w:p>
    <w:p w:rsidR="00F67AE6" w:rsidRPr="00F67AE6" w:rsidRDefault="00F67AE6" w:rsidP="00F67AE6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Новата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Наредба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за реда за учредяване и упражняване правата на общината в публични предприятия и търговски дружества с общинско участие в капитала,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гражданските дружества по Закона за задълженията и договорите и сдружения по Закона за юридическите лица с нестопанска цел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</w:t>
      </w:r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е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подзаконов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нормативен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акт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и е в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съответствие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с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нормативните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актове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по-висока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степен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>както</w:t>
      </w:r>
      <w:proofErr w:type="spellEnd"/>
      <w:r w:rsidRPr="00F67AE6">
        <w:rPr>
          <w:rFonts w:ascii="Times New Roman" w:eastAsia="Times New Roman" w:hAnsi="Times New Roman"/>
          <w:color w:val="000000"/>
          <w:sz w:val="28"/>
          <w:szCs w:val="28"/>
          <w:lang w:val="en-GB" w:eastAsia="bg-BG"/>
        </w:rPr>
        <w:t xml:space="preserve"> и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Европейската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харта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местно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самоуправление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Европейска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харта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регионално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развитие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с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приложимото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европейско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законодателство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</w:p>
    <w:p w:rsidR="00F67AE6" w:rsidRPr="00F67AE6" w:rsidRDefault="00F67AE6" w:rsidP="00F67AE6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основание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чл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26,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3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Закона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нормативните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актове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 проектът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е 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публикуван</w:t>
      </w:r>
      <w:proofErr w:type="spellEnd"/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интернет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страницата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Свищов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25.03.2021 г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</w:t>
      </w:r>
      <w:proofErr w:type="gram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срок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26.04.2021 г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 xml:space="preserve">е дадена възможност за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предложения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становища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следния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e-mail: 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obshtina@svishtov.bg</w:t>
      </w:r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или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в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Център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административно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обслужване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граждани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Община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Свищов,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град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Свищов,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ул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  <w:proofErr w:type="gram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„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Цанко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Церковски</w:t>
      </w:r>
      <w:proofErr w:type="spellEnd"/>
      <w:r w:rsidRPr="00F67AE6">
        <w:rPr>
          <w:rFonts w:ascii="Times New Roman" w:eastAsia="Times New Roman" w:hAnsi="Times New Roman"/>
          <w:sz w:val="28"/>
          <w:szCs w:val="28"/>
          <w:lang w:val="en-GB" w:eastAsia="bg-BG"/>
        </w:rPr>
        <w:t>” № 2</w:t>
      </w:r>
      <w:r w:rsidRPr="00F67AE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563902" w:rsidRDefault="00563902" w:rsidP="0056390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63902" w:rsidRPr="00ED2FFB" w:rsidRDefault="00563902" w:rsidP="005639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783176" w:rsidRPr="00ED2FFB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63902" w:rsidRPr="00ED2FFB" w:rsidRDefault="00563902" w:rsidP="0056390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ED2FFB">
        <w:rPr>
          <w:rFonts w:ascii="Times New Roman" w:eastAsia="Times New Roman" w:hAnsi="Times New Roman"/>
          <w:sz w:val="28"/>
          <w:szCs w:val="28"/>
          <w:lang w:eastAsia="bg-BG"/>
        </w:rPr>
        <w:t>27</w:t>
      </w: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783176" w:rsidRPr="00ED2FFB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563902" w:rsidRPr="00ED2FFB" w:rsidRDefault="00563902" w:rsidP="00563902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ED2FFB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63902" w:rsidRPr="00ED2FFB" w:rsidRDefault="00563902" w:rsidP="00563902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ED2FFB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ED2FFB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ED2FFB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63902" w:rsidRPr="00ED2FFB" w:rsidRDefault="00563902" w:rsidP="00563902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783176" w:rsidRPr="00ED2FFB" w:rsidRDefault="00783176" w:rsidP="00563902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63902" w:rsidRPr="00ED2FFB" w:rsidRDefault="00563902" w:rsidP="00563902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ED2FFB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63902" w:rsidRPr="00ED2FFB" w:rsidRDefault="00563902" w:rsidP="00563902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ED2FFB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ED2FFB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63902" w:rsidRDefault="00563902" w:rsidP="00563902"/>
    <w:p w:rsidR="00563902" w:rsidRDefault="00563902" w:rsidP="00563902"/>
    <w:p w:rsidR="00563902" w:rsidRDefault="00563902" w:rsidP="00563902"/>
    <w:p w:rsidR="00563902" w:rsidRDefault="00563902" w:rsidP="00563902"/>
    <w:p w:rsidR="000E221B" w:rsidRDefault="000E221B">
      <w:bookmarkStart w:id="0" w:name="_GoBack"/>
      <w:bookmarkEnd w:id="0"/>
    </w:p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2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02"/>
    <w:rsid w:val="000E221B"/>
    <w:rsid w:val="00305C0E"/>
    <w:rsid w:val="00377A57"/>
    <w:rsid w:val="00563902"/>
    <w:rsid w:val="00783176"/>
    <w:rsid w:val="00A4321B"/>
    <w:rsid w:val="00B570A5"/>
    <w:rsid w:val="00B579B8"/>
    <w:rsid w:val="00E9383D"/>
    <w:rsid w:val="00ED2FFB"/>
    <w:rsid w:val="00F5110E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8</cp:revision>
  <dcterms:created xsi:type="dcterms:W3CDTF">2021-05-25T13:40:00Z</dcterms:created>
  <dcterms:modified xsi:type="dcterms:W3CDTF">2021-05-31T13:01:00Z</dcterms:modified>
</cp:coreProperties>
</file>