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026C1" w:rsidRPr="00F7317F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020C1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004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026C1" w:rsidRPr="009E18AA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026C1" w:rsidRPr="00F776F9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004B3" w:rsidRPr="00F004B3" w:rsidRDefault="00F004B3" w:rsidP="00F004B3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004B3">
        <w:rPr>
          <w:rFonts w:ascii="Times New Roman" w:eastAsia="Times New Roman" w:hAnsi="Times New Roman"/>
          <w:b/>
          <w:sz w:val="28"/>
          <w:szCs w:val="28"/>
          <w:lang w:eastAsia="bg-BG"/>
        </w:rPr>
        <w:t>ОТНОСНО:</w:t>
      </w:r>
      <w:r w:rsidRPr="00F004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F004B3">
        <w:rPr>
          <w:rFonts w:ascii="Times New Roman" w:eastAsia="Times New Roman" w:hAnsi="Times New Roman"/>
          <w:sz w:val="28"/>
          <w:szCs w:val="28"/>
          <w:u w:val="single"/>
        </w:rPr>
        <w:t>Даване на съгласие за извършване на замяна на обезпечение,</w:t>
      </w:r>
      <w:r w:rsidRPr="00F004B3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F004B3">
        <w:rPr>
          <w:rFonts w:ascii="Times New Roman" w:eastAsia="Times New Roman" w:hAnsi="Times New Roman"/>
          <w:sz w:val="28"/>
          <w:szCs w:val="28"/>
          <w:u w:val="single"/>
        </w:rPr>
        <w:t xml:space="preserve">по </w:t>
      </w:r>
      <w:proofErr w:type="spellStart"/>
      <w:r w:rsidRPr="00F004B3">
        <w:rPr>
          <w:rFonts w:ascii="Times New Roman" w:eastAsia="Times New Roman" w:hAnsi="Times New Roman"/>
          <w:sz w:val="28"/>
          <w:szCs w:val="28"/>
          <w:u w:val="single"/>
        </w:rPr>
        <w:t>изп</w:t>
      </w:r>
      <w:proofErr w:type="spellEnd"/>
      <w:r w:rsidRPr="00F004B3">
        <w:rPr>
          <w:rFonts w:ascii="Times New Roman" w:eastAsia="Times New Roman" w:hAnsi="Times New Roman"/>
          <w:sz w:val="28"/>
          <w:szCs w:val="28"/>
          <w:u w:val="single"/>
        </w:rPr>
        <w:t>. дело № 622/2020 г. по описа на ЧСИ Виктор Георгиев</w:t>
      </w:r>
    </w:p>
    <w:p w:rsidR="00F004B3" w:rsidRPr="00F004B3" w:rsidRDefault="00F004B3" w:rsidP="00F004B3">
      <w:pPr>
        <w:spacing w:after="0" w:line="240" w:lineRule="auto"/>
        <w:ind w:left="2420" w:hanging="185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F004B3" w:rsidRPr="00F004B3" w:rsidRDefault="00F004B3" w:rsidP="00F004B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F004B3" w:rsidRDefault="00F004B3" w:rsidP="00F004B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F004B3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във връзка с чл. 443 от Граждански процесуален кодекс (ГПК) и</w:t>
      </w:r>
      <w:r w:rsidRPr="00F004B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004B3">
        <w:rPr>
          <w:rFonts w:ascii="Times New Roman" w:eastAsia="Times New Roman" w:hAnsi="Times New Roman"/>
          <w:sz w:val="28"/>
          <w:szCs w:val="28"/>
          <w:lang w:eastAsia="bg-BG"/>
        </w:rPr>
        <w:t xml:space="preserve">Искане с Вх. № 1015/26.07.2021 г. от ЕТ „Деница – </w:t>
      </w:r>
      <w:r w:rsidR="001A18D2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F004B3">
        <w:rPr>
          <w:rFonts w:ascii="Times New Roman" w:eastAsia="Times New Roman" w:hAnsi="Times New Roman"/>
          <w:sz w:val="28"/>
          <w:szCs w:val="28"/>
          <w:lang w:eastAsia="bg-BG"/>
        </w:rPr>
        <w:t>Т</w:t>
      </w:r>
      <w:r w:rsidR="001A18D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004B3">
        <w:rPr>
          <w:rFonts w:ascii="Times New Roman" w:eastAsia="Times New Roman" w:hAnsi="Times New Roman"/>
          <w:sz w:val="28"/>
          <w:szCs w:val="28"/>
          <w:lang w:eastAsia="bg-BG"/>
        </w:rPr>
        <w:t xml:space="preserve"> Тодоров“, гр. Свищов, Общински съвет – Свищов, </w:t>
      </w:r>
    </w:p>
    <w:p w:rsidR="00F004B3" w:rsidRPr="00F004B3" w:rsidRDefault="00F004B3" w:rsidP="00F004B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F004B3" w:rsidRPr="00F004B3" w:rsidRDefault="00F004B3" w:rsidP="00F004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F004B3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F004B3" w:rsidRPr="00F004B3" w:rsidRDefault="00F004B3" w:rsidP="00F004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F004B3" w:rsidRPr="00F004B3" w:rsidRDefault="00F004B3" w:rsidP="00F004B3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cs="font234"/>
          <w:sz w:val="28"/>
          <w:szCs w:val="28"/>
          <w:lang w:eastAsia="zh-CN"/>
        </w:rPr>
      </w:pPr>
      <w:r w:rsidRPr="00F004B3">
        <w:rPr>
          <w:rFonts w:ascii="Times New Roman" w:hAnsi="Times New Roman"/>
          <w:sz w:val="28"/>
          <w:szCs w:val="28"/>
          <w:lang w:eastAsia="zh-CN"/>
        </w:rPr>
        <w:t xml:space="preserve">1. ДАВА СЪГЛАСИЕ ДА БЪДЕ ИЗВЪРШЕНА ЗАМЯНА НА ОБЕЗПЕЧЕНИЕТО,  представляващо наложената по </w:t>
      </w:r>
      <w:proofErr w:type="spellStart"/>
      <w:r w:rsidRPr="00F004B3">
        <w:rPr>
          <w:rFonts w:ascii="Times New Roman" w:hAnsi="Times New Roman"/>
          <w:sz w:val="28"/>
          <w:szCs w:val="28"/>
          <w:lang w:eastAsia="zh-CN"/>
        </w:rPr>
        <w:t>изп</w:t>
      </w:r>
      <w:proofErr w:type="spellEnd"/>
      <w:r w:rsidRPr="00F004B3">
        <w:rPr>
          <w:rFonts w:ascii="Times New Roman" w:hAnsi="Times New Roman"/>
          <w:sz w:val="28"/>
          <w:szCs w:val="28"/>
          <w:lang w:eastAsia="zh-CN"/>
        </w:rPr>
        <w:t>. дело № 622/2020 г. по описа на ЧСИ Виктор Георгиев възбрана върху два от недвижимите имоти, собственост на длъжника ЕТ „Деница-Т</w:t>
      </w:r>
      <w:r w:rsidR="001A18D2">
        <w:rPr>
          <w:rFonts w:ascii="Times New Roman" w:hAnsi="Times New Roman"/>
          <w:sz w:val="28"/>
          <w:szCs w:val="28"/>
          <w:lang w:eastAsia="zh-CN"/>
        </w:rPr>
        <w:t>.</w:t>
      </w:r>
      <w:r w:rsidRPr="00F004B3">
        <w:rPr>
          <w:rFonts w:ascii="Times New Roman" w:hAnsi="Times New Roman"/>
          <w:sz w:val="28"/>
          <w:szCs w:val="28"/>
          <w:lang w:eastAsia="zh-CN"/>
        </w:rPr>
        <w:t xml:space="preserve"> Тодоров“, ЕИК: </w:t>
      </w:r>
      <w:r w:rsidR="001A18D2">
        <w:rPr>
          <w:rFonts w:ascii="Times New Roman" w:hAnsi="Times New Roman"/>
          <w:sz w:val="28"/>
          <w:szCs w:val="28"/>
          <w:lang w:eastAsia="zh-CN"/>
        </w:rPr>
        <w:t>*********</w:t>
      </w:r>
      <w:r w:rsidRPr="00F004B3">
        <w:rPr>
          <w:rFonts w:ascii="Times New Roman" w:hAnsi="Times New Roman"/>
          <w:sz w:val="28"/>
          <w:szCs w:val="28"/>
          <w:lang w:eastAsia="zh-CN"/>
        </w:rPr>
        <w:t xml:space="preserve">, а именно: възбрана върху самостоятелен обект в сграда с идентификатор 65766.701.2163.1.134, представляващ търговски обект с данъчна оценка в размер на 42 112,00 лева и възбрана върху поземлен имот с идентификатор 65766.702.2137, представляващ земя с данъчна оценка 9 050,40 лева, </w:t>
      </w:r>
      <w:r w:rsidRPr="00F004B3">
        <w:rPr>
          <w:rFonts w:ascii="Times New Roman" w:hAnsi="Times New Roman"/>
          <w:b/>
          <w:sz w:val="28"/>
          <w:szCs w:val="28"/>
          <w:lang w:eastAsia="zh-CN"/>
        </w:rPr>
        <w:t>а върху имот</w:t>
      </w:r>
      <w:r w:rsidRPr="00F004B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004B3">
        <w:rPr>
          <w:rFonts w:ascii="Times New Roman" w:hAnsi="Times New Roman"/>
          <w:b/>
          <w:color w:val="000000"/>
          <w:sz w:val="28"/>
          <w:szCs w:val="28"/>
          <w:lang w:eastAsia="zh-CN"/>
        </w:rPr>
        <w:t>Самостоятелен обект в сграда с идентификатор 65766.702.4123.1.7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с данъчна оценка за имота 551 766, 20 лева, представляващ ОБОСОБЕН ТЪРГОВСКИ ОБЕКТ ОТ СГРАДАТА НА КИНО „АЛЕКО“, състоящ от МАЛКА ЗАЛА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368,27 кв. м., КАФЕ АПЕРИТИВ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250,31 кв. м., ФОАЙЕ И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98,41 кв. м.,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III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застроена площ 6,56 кв. м, разположени в северната част на партерния етаж от масивна триетажна сграда - „Кино Алеко“; ДИСКОТЕКА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798,91 кв. м., ОФИСИ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173,89 кв. м.,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84,38 кв. м.,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113,37 кв. м.,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III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застроена площ 17,08 кв. м., разположени в източната и западната част на първия етаж от масивна триетажна сграда – „Кино Алеко“; ВЕНТИЛАЦИОННО със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застр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площ от 87,58 кв. м.,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III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застроена площ 17,08 кв. м., СТЪЛБИЩЕ </w:t>
      </w:r>
      <w:r w:rsidRPr="00F004B3">
        <w:rPr>
          <w:rFonts w:ascii="Times New Roman" w:hAnsi="Times New Roman"/>
          <w:color w:val="000000"/>
          <w:sz w:val="28"/>
          <w:szCs w:val="28"/>
          <w:lang w:val="en-US" w:eastAsia="zh-CN"/>
        </w:rPr>
        <w:t>III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 застроена площ 33,87 кв. м., разположени в северозападната част на втория етаж от масивна триетажна сграда - „Кино Алеко“ с обособени самостоятелни входове на изток и на запад, целият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находящ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 в сграда с идентификатор 65766.702.4123.1, </w:t>
      </w:r>
      <w:r w:rsidRPr="00F004B3">
        <w:rPr>
          <w:rFonts w:ascii="Times New Roman" w:hAnsi="Times New Roman"/>
          <w:b/>
          <w:color w:val="000000"/>
          <w:sz w:val="28"/>
          <w:szCs w:val="28"/>
          <w:lang w:eastAsia="zh-CN"/>
        </w:rPr>
        <w:t>да бъде вписана възбрана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</w:p>
    <w:p w:rsidR="00F004B3" w:rsidRPr="00F004B3" w:rsidRDefault="00F004B3" w:rsidP="00F004B3">
      <w:pPr>
        <w:suppressAutoHyphens/>
        <w:spacing w:after="0" w:line="240" w:lineRule="auto"/>
        <w:ind w:firstLine="567"/>
        <w:jc w:val="both"/>
        <w:rPr>
          <w:rFonts w:cs="font234"/>
          <w:sz w:val="28"/>
          <w:szCs w:val="28"/>
          <w:lang w:eastAsia="zh-CN"/>
        </w:rPr>
      </w:pP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2. Вдигането на възбраната върху посочените в т. 1 два имота да бъде извършено след изпълнение от длъжника ЕТ „Деница-Т</w:t>
      </w:r>
      <w:r w:rsidR="001A18D2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Тодоров“ на следните условия:</w:t>
      </w:r>
    </w:p>
    <w:p w:rsidR="00F004B3" w:rsidRPr="00F004B3" w:rsidRDefault="00F004B3" w:rsidP="00F004B3">
      <w:pPr>
        <w:suppressAutoHyphens/>
        <w:spacing w:after="0" w:line="240" w:lineRule="auto"/>
        <w:ind w:firstLine="567"/>
        <w:jc w:val="both"/>
        <w:rPr>
          <w:rFonts w:cs="font234"/>
          <w:sz w:val="28"/>
          <w:szCs w:val="28"/>
          <w:lang w:eastAsia="zh-CN"/>
        </w:rPr>
      </w:pP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2.1. Да бъде внесена от длъжника предложената от него сума в размер на 18 000,00 лева /осемнадесет хиляди лева/ по сметка на Община Свищов, с която да бъде погасено част от задължението на ЕТ „Деница-Т</w:t>
      </w:r>
      <w:r w:rsidR="001A18D2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Тодоров“ към Общината;</w:t>
      </w:r>
    </w:p>
    <w:p w:rsidR="00F004B3" w:rsidRPr="00F004B3" w:rsidRDefault="00F004B3" w:rsidP="00F004B3">
      <w:pPr>
        <w:suppressAutoHyphens/>
        <w:spacing w:after="0" w:line="240" w:lineRule="auto"/>
        <w:ind w:firstLine="567"/>
        <w:jc w:val="both"/>
        <w:rPr>
          <w:rFonts w:cs="font234"/>
          <w:sz w:val="28"/>
          <w:szCs w:val="28"/>
          <w:lang w:eastAsia="zh-CN"/>
        </w:rPr>
      </w:pP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2. 2. Да бъде наложена възбрана върху следния недвижим имот, собственост на длъжника ЕТ „Деница-Т</w:t>
      </w:r>
      <w:r w:rsidR="001A18D2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Тодоров“, ЕИК: </w:t>
      </w:r>
      <w:r w:rsidR="001A18D2">
        <w:rPr>
          <w:rFonts w:ascii="Times New Roman" w:hAnsi="Times New Roman"/>
          <w:color w:val="000000"/>
          <w:sz w:val="28"/>
          <w:szCs w:val="28"/>
          <w:lang w:eastAsia="zh-CN"/>
        </w:rPr>
        <w:t>*********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а именно: имот Самостоятелен обект в сграда с идентификатор 65766.702.4123.1.7, представляващ обособен търговски обект от сградата на </w:t>
      </w:r>
      <w:r w:rsidRPr="00F004B3">
        <w:rPr>
          <w:rFonts w:ascii="Times New Roman" w:hAnsi="Times New Roman"/>
          <w:sz w:val="28"/>
          <w:szCs w:val="28"/>
          <w:lang w:eastAsia="zh-CN"/>
        </w:rPr>
        <w:t>кино „Алеко“,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състоящ се от обекти, описани в т. 1 на настоящото решение,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находящ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 в сграда с идентификатор 65766.702.4123.1, при условие, че няма други вещни тежести или претенции на трети лица върху имота.</w:t>
      </w:r>
    </w:p>
    <w:p w:rsidR="00F004B3" w:rsidRPr="00F004B3" w:rsidRDefault="00F004B3" w:rsidP="00F004B3">
      <w:pPr>
        <w:suppressAutoHyphens/>
        <w:spacing w:after="0" w:line="240" w:lineRule="auto"/>
        <w:ind w:firstLine="567"/>
        <w:jc w:val="both"/>
        <w:rPr>
          <w:rFonts w:cs="font234"/>
          <w:sz w:val="28"/>
          <w:szCs w:val="28"/>
          <w:lang w:eastAsia="zh-CN"/>
        </w:rPr>
      </w:pP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След вписване на възбрана върху имот с идентификатор 65766.702.4123.1.7 да се предприемат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последващи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действия във връзка с удовлетворяване вземанията на Община Свищов по </w:t>
      </w:r>
      <w:proofErr w:type="spellStart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изп</w:t>
      </w:r>
      <w:proofErr w:type="spellEnd"/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. дело № 622/20 г. по описа на ЧСИ Виктор Георгиев,  като бъде депозирана молба до ЧСИ Виктор Георгиев за пристъпване към опис и оценка на недвижимия имот, върху който е наложена новата възбрана и изнасянето му на публична продан.</w:t>
      </w:r>
    </w:p>
    <w:p w:rsidR="00F004B3" w:rsidRPr="00F004B3" w:rsidRDefault="00F004B3" w:rsidP="00F004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4. Възлага на Кмета на община Свищов да предприеме необходимите действия за изпълнение на приетите решения.</w:t>
      </w:r>
    </w:p>
    <w:p w:rsidR="00F004B3" w:rsidRPr="00F004B3" w:rsidRDefault="00F004B3" w:rsidP="00F004B3">
      <w:pPr>
        <w:suppressAutoHyphens/>
        <w:spacing w:after="16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004B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МОТИВИ: 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Решението се приема във връзка с постъпило</w:t>
      </w:r>
      <w:r w:rsidRPr="00F004B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F004B3">
        <w:rPr>
          <w:rFonts w:ascii="Times New Roman" w:eastAsia="Times New Roman" w:hAnsi="Times New Roman"/>
          <w:sz w:val="28"/>
          <w:szCs w:val="28"/>
        </w:rPr>
        <w:t xml:space="preserve">искане с Вх. </w:t>
      </w:r>
      <w:r w:rsidR="001A18D2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F004B3">
        <w:rPr>
          <w:rFonts w:ascii="Times New Roman" w:eastAsia="Times New Roman" w:hAnsi="Times New Roman"/>
          <w:sz w:val="28"/>
          <w:szCs w:val="28"/>
        </w:rPr>
        <w:t>№ 1015/26.07.2021 г. от ЕТ „Деница-Т</w:t>
      </w:r>
      <w:r w:rsidR="001A18D2">
        <w:rPr>
          <w:rFonts w:ascii="Times New Roman" w:eastAsia="Times New Roman" w:hAnsi="Times New Roman"/>
          <w:sz w:val="28"/>
          <w:szCs w:val="28"/>
        </w:rPr>
        <w:t>.</w:t>
      </w:r>
      <w:r w:rsidRPr="00F004B3">
        <w:rPr>
          <w:rFonts w:ascii="Times New Roman" w:eastAsia="Times New Roman" w:hAnsi="Times New Roman"/>
          <w:sz w:val="28"/>
          <w:szCs w:val="28"/>
        </w:rPr>
        <w:t xml:space="preserve"> Тодоров“, гр. Свищов. В искането се посочва, че публичните задължения към Община Свищов са в размер на около 175 000 лв., а притежаваното от него имущество е на стойност, която многократно ги надвишава. В момента има купувачи, които проявяват интерес точно към имоти, </w:t>
      </w:r>
      <w:proofErr w:type="spellStart"/>
      <w:r w:rsidRPr="00F004B3">
        <w:rPr>
          <w:rFonts w:ascii="Times New Roman" w:eastAsia="Times New Roman" w:hAnsi="Times New Roman"/>
          <w:sz w:val="28"/>
          <w:szCs w:val="28"/>
        </w:rPr>
        <w:t>възбранени</w:t>
      </w:r>
      <w:proofErr w:type="spellEnd"/>
      <w:r w:rsidRPr="00F004B3">
        <w:rPr>
          <w:rFonts w:ascii="Times New Roman" w:eastAsia="Times New Roman" w:hAnsi="Times New Roman"/>
          <w:sz w:val="28"/>
          <w:szCs w:val="28"/>
        </w:rPr>
        <w:t xml:space="preserve"> в полза на Община Свищов. След замяна на обезпечението и продажбата на два от имотите ЕТ „Деница-Т</w:t>
      </w:r>
      <w:r w:rsidR="001A18D2">
        <w:rPr>
          <w:rFonts w:ascii="Times New Roman" w:eastAsia="Times New Roman" w:hAnsi="Times New Roman"/>
          <w:sz w:val="28"/>
          <w:szCs w:val="28"/>
        </w:rPr>
        <w:t>.</w:t>
      </w:r>
      <w:r w:rsidRPr="00F004B3">
        <w:rPr>
          <w:rFonts w:ascii="Times New Roman" w:eastAsia="Times New Roman" w:hAnsi="Times New Roman"/>
          <w:sz w:val="28"/>
          <w:szCs w:val="28"/>
        </w:rPr>
        <w:t xml:space="preserve"> Тодоров“, гр. Свищов ще погаси изцяло задълженията си към ТД на НАП и ще заплати по сметката на Община Свищов около 18 000 лв. След като бъде погасен целият дълг към ТД на НАП, всички </w:t>
      </w:r>
      <w:proofErr w:type="spellStart"/>
      <w:r w:rsidRPr="00F004B3">
        <w:rPr>
          <w:rFonts w:ascii="Times New Roman" w:eastAsia="Times New Roman" w:hAnsi="Times New Roman"/>
          <w:sz w:val="28"/>
          <w:szCs w:val="28"/>
        </w:rPr>
        <w:t>възбранени</w:t>
      </w:r>
      <w:proofErr w:type="spellEnd"/>
      <w:r w:rsidRPr="00F004B3">
        <w:rPr>
          <w:rFonts w:ascii="Times New Roman" w:eastAsia="Times New Roman" w:hAnsi="Times New Roman"/>
          <w:sz w:val="28"/>
          <w:szCs w:val="28"/>
        </w:rPr>
        <w:t xml:space="preserve"> имоти ще останат като обезпечение само на дълга към Община Свищов. С цел защита интересите на Община Свищов се налага възбрана върху имот с идентификатор </w:t>
      </w:r>
      <w:r w:rsidRPr="00F004B3">
        <w:rPr>
          <w:rFonts w:ascii="Times New Roman" w:hAnsi="Times New Roman"/>
          <w:color w:val="000000"/>
          <w:sz w:val="28"/>
          <w:szCs w:val="28"/>
          <w:lang w:eastAsia="zh-CN"/>
        </w:rPr>
        <w:t>65766.702.4123.1.7</w:t>
      </w:r>
      <w:r w:rsidRPr="00F004B3">
        <w:rPr>
          <w:rFonts w:ascii="Times New Roman" w:eastAsia="Times New Roman" w:hAnsi="Times New Roman"/>
          <w:sz w:val="28"/>
          <w:szCs w:val="28"/>
        </w:rPr>
        <w:t xml:space="preserve">, собственост на ЕТ </w:t>
      </w:r>
      <w:bookmarkStart w:id="0" w:name="_GoBack"/>
      <w:bookmarkEnd w:id="0"/>
      <w:r w:rsidRPr="00F004B3">
        <w:rPr>
          <w:rFonts w:ascii="Times New Roman" w:eastAsia="Times New Roman" w:hAnsi="Times New Roman"/>
          <w:sz w:val="28"/>
          <w:szCs w:val="28"/>
        </w:rPr>
        <w:t>„Деница-</w:t>
      </w:r>
      <w:r w:rsidR="001A18D2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F004B3">
        <w:rPr>
          <w:rFonts w:ascii="Times New Roman" w:eastAsia="Times New Roman" w:hAnsi="Times New Roman"/>
          <w:sz w:val="28"/>
          <w:szCs w:val="28"/>
        </w:rPr>
        <w:t>Т</w:t>
      </w:r>
      <w:r w:rsidR="001A18D2">
        <w:rPr>
          <w:rFonts w:ascii="Times New Roman" w:eastAsia="Times New Roman" w:hAnsi="Times New Roman"/>
          <w:sz w:val="28"/>
          <w:szCs w:val="28"/>
        </w:rPr>
        <w:t>.</w:t>
      </w:r>
      <w:r w:rsidRPr="00F004B3">
        <w:rPr>
          <w:rFonts w:ascii="Times New Roman" w:eastAsia="Times New Roman" w:hAnsi="Times New Roman"/>
          <w:sz w:val="28"/>
          <w:szCs w:val="28"/>
        </w:rPr>
        <w:t xml:space="preserve"> Тодоров“, гр. Свищов, който е свободен от каквито и да е вещни тежести. Когато длъжникът предлага принудителното изпълнение да бъде насочено към друг негов имот със значително по-висока стойност след това не може да възразява за прекомерност или </w:t>
      </w:r>
      <w:proofErr w:type="spellStart"/>
      <w:r w:rsidRPr="00F004B3">
        <w:rPr>
          <w:rFonts w:ascii="Times New Roman" w:eastAsia="Times New Roman" w:hAnsi="Times New Roman"/>
          <w:sz w:val="28"/>
          <w:szCs w:val="28"/>
        </w:rPr>
        <w:t>свърхобезпеченост</w:t>
      </w:r>
      <w:proofErr w:type="spellEnd"/>
      <w:r w:rsidRPr="00F004B3">
        <w:rPr>
          <w:rFonts w:ascii="Times New Roman" w:eastAsia="Times New Roman" w:hAnsi="Times New Roman"/>
          <w:sz w:val="28"/>
          <w:szCs w:val="28"/>
        </w:rPr>
        <w:t xml:space="preserve"> на вземането. 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F004B3">
        <w:rPr>
          <w:rFonts w:ascii="Times New Roman" w:eastAsia="Times New Roman" w:hAnsi="Times New Roman"/>
          <w:sz w:val="28"/>
          <w:szCs w:val="28"/>
          <w:lang w:val="en-GB"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F004B3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F004B3">
        <w:rPr>
          <w:rFonts w:ascii="Times New Roman" w:eastAsia="Times New Roman" w:hAnsi="Times New Roman"/>
          <w:sz w:val="28"/>
          <w:szCs w:val="28"/>
          <w:lang w:val="en-GB" w:eastAsia="bg-BG"/>
        </w:rPr>
        <w:t>2</w:t>
      </w:r>
      <w:r w:rsidR="00F004B3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F004B3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F004B3" w:rsidRPr="00F004B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004B3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и</w:t>
      </w:r>
      <w:r w:rsidR="00F004B3">
        <w:rPr>
          <w:rFonts w:ascii="Times New Roman" w:eastAsia="Times New Roman" w:hAnsi="Times New Roman"/>
          <w:sz w:val="28"/>
          <w:szCs w:val="28"/>
          <w:lang w:eastAsia="bg-BG"/>
        </w:rPr>
        <w:t xml:space="preserve"> „Не участва – 1“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026C1" w:rsidRPr="00014635" w:rsidRDefault="001026C1" w:rsidP="001026C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Default="001026C1" w:rsidP="00F004B3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Sect="00F004B3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1"/>
    <w:rsid w:val="00020C1D"/>
    <w:rsid w:val="000E221B"/>
    <w:rsid w:val="001026C1"/>
    <w:rsid w:val="001A18D2"/>
    <w:rsid w:val="002F0BAB"/>
    <w:rsid w:val="004D524A"/>
    <w:rsid w:val="006D102B"/>
    <w:rsid w:val="007F6715"/>
    <w:rsid w:val="009B5B4D"/>
    <w:rsid w:val="009F74B6"/>
    <w:rsid w:val="00B579B8"/>
    <w:rsid w:val="00BA0BC5"/>
    <w:rsid w:val="00C46775"/>
    <w:rsid w:val="00E9383D"/>
    <w:rsid w:val="00EC2601"/>
    <w:rsid w:val="00EE435F"/>
    <w:rsid w:val="00F004B3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14</cp:revision>
  <dcterms:created xsi:type="dcterms:W3CDTF">2021-07-27T14:00:00Z</dcterms:created>
  <dcterms:modified xsi:type="dcterms:W3CDTF">2021-08-02T11:53:00Z</dcterms:modified>
</cp:coreProperties>
</file>