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4F5A2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4F5A25" w:rsidRPr="004F5A25" w:rsidRDefault="004F5A25" w:rsidP="004F5A2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4F5A2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4F5A2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Даване съгласие за ликвидиране на съсобственост чрез продажба собствеността на Община Свищов, представляваща ½ </w:t>
      </w:r>
      <w:proofErr w:type="spellStart"/>
      <w:r w:rsidRPr="004F5A2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ид</w:t>
      </w:r>
      <w:proofErr w:type="spellEnd"/>
      <w:r w:rsidRPr="004F5A2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 част от дворно място, на ул. “Княз Борис Първи“ № 12, гр. Свищов, на съсобственика</w:t>
      </w:r>
      <w:r w:rsidRPr="004F5A25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:rsidR="004F5A25" w:rsidRPr="004F5A25" w:rsidRDefault="004F5A25" w:rsidP="004F5A2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F5A25" w:rsidRPr="004F5A25" w:rsidRDefault="004F5A25" w:rsidP="004F5A2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34, ал. 4 и чл. 36, ал. 2 от Закона за общинската собственост (ЗОС), чл. 22, ал. 1, т. 1 и чл. 40, ал. 1, т. 3, ал. 2, ал. 3 от Наредбата за реда за придобиване, управление и разпореждане със собствеността на община Свищов (НРПУРСОС), във връзка с докладна записка с рег. индекс № 08-00-1308/03.08.2021 г. от дирекция „Управление на собствеността и стопански дейности“ и </w:t>
      </w:r>
      <w:r w:rsidRPr="004F5A2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4F5A2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</w:rPr>
        <w:t>№ 103</w:t>
      </w:r>
      <w:r w:rsidRPr="004F5A25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4F5A25">
        <w:rPr>
          <w:rFonts w:ascii="Times New Roman" w:eastAsia="Times New Roman" w:hAnsi="Times New Roman"/>
          <w:sz w:val="28"/>
          <w:szCs w:val="28"/>
        </w:rPr>
        <w:t>/</w:t>
      </w:r>
      <w:r w:rsidRPr="004F5A25">
        <w:rPr>
          <w:rFonts w:ascii="Times New Roman" w:eastAsia="Times New Roman" w:hAnsi="Times New Roman"/>
          <w:sz w:val="28"/>
          <w:szCs w:val="28"/>
          <w:lang w:val="en-US"/>
        </w:rPr>
        <w:t>16</w:t>
      </w:r>
      <w:r w:rsidRPr="004F5A25">
        <w:rPr>
          <w:rFonts w:ascii="Times New Roman" w:eastAsia="Times New Roman" w:hAnsi="Times New Roman"/>
          <w:sz w:val="28"/>
          <w:szCs w:val="28"/>
        </w:rPr>
        <w:t>.0</w:t>
      </w:r>
      <w:r w:rsidRPr="004F5A25">
        <w:rPr>
          <w:rFonts w:ascii="Times New Roman" w:eastAsia="Times New Roman" w:hAnsi="Times New Roman"/>
          <w:sz w:val="28"/>
          <w:szCs w:val="28"/>
          <w:lang w:val="en-US"/>
        </w:rPr>
        <w:t>8</w:t>
      </w:r>
      <w:r w:rsidRPr="004F5A25">
        <w:rPr>
          <w:rFonts w:ascii="Times New Roman" w:eastAsia="Times New Roman" w:hAnsi="Times New Roman"/>
          <w:sz w:val="28"/>
          <w:szCs w:val="28"/>
        </w:rPr>
        <w:t>.2021 г. от д-р Генчо Генчев – Кмет на община Свищов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4F5A25" w:rsidRPr="004F5A25" w:rsidRDefault="004F5A25" w:rsidP="004F5A2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4F5A25" w:rsidRPr="004F5A25" w:rsidRDefault="004F5A25" w:rsidP="004F5A2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4F5A25" w:rsidRPr="004F5A25" w:rsidRDefault="004F5A25" w:rsidP="004F5A2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І. 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Дава съгласие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за ликвидиране на съсобственост чрез продажба на собствеността на Община Свищов, представляваща една втора идеална част от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дворно място - имот пл. № 3625 (три хиляди шестстотин двадесет и пет), целият с площ 300 кв.</w:t>
      </w:r>
      <w:r w:rsidRPr="004F5A2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м. (триста квадратни метра)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, кв. 83 (осемдесет и трети) по плана на   гр. Свищов, по силата на Акт за частна общинска собственост № 242/15.02.2000 г.,     № 72, том 9, вх. рег. № 3302, вписан на 25.10.2005 г. в Служба по вписванията -         гр. Свищов, представляващ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поземлен имот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с идентификатор 65766.702</w:t>
      </w:r>
      <w:r w:rsidRPr="004F5A2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3625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(шест пет седем шест </w:t>
      </w:r>
      <w:proofErr w:type="spellStart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три шест две пет), с площ 290 кв. м. (двеста и деветдесет квадратни метра), с начин на трайно ползване: за друг обществен обект, комплекс, предназначение на територията: урбанизирана, предишен идентификатор: няма, номер по предходен план: 5013625, квартал: 83, с адрес:           ул. „Княз Борис Първи“ № 12, собственост на Община Свищов, по кадастрална карта и кадастрални регистри, одобрени със Заповед № РД-18-10/12.02.2009 г. на Изпълнителен директор на АГКК, при последно изменение на кадастралната карта и кадастрални регистри, засягащо поземления имот от 22.01.2015 г.,  при граници: 65766.702.3621, 65766.702.3622, 65766.702.3623, 65766.702.9647, 65766.702.3624,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на</w:t>
      </w:r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proofErr w:type="spellStart"/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lastRenderedPageBreak/>
        <w:t>съсобственика</w:t>
      </w:r>
      <w:proofErr w:type="spellEnd"/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Г</w:t>
      </w:r>
      <w:r w:rsidR="003366D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</w:t>
      </w:r>
      <w:proofErr w:type="gramStart"/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Н</w:t>
      </w:r>
      <w:r w:rsidR="003366D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 xml:space="preserve"> Г</w:t>
      </w:r>
      <w:r w:rsidR="003366D9">
        <w:rPr>
          <w:rFonts w:ascii="Times New Roman" w:eastAsia="Times New Roman" w:hAnsi="Times New Roman"/>
          <w:b/>
          <w:sz w:val="28"/>
          <w:szCs w:val="28"/>
          <w:lang w:val="ru-RU"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,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собственик на една втора идеална част от дворното място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съгласно нотариален акт № 88, том 1, рег. 245, дело 87 от 04.02.2015 г., вписан в Служба по вписванията - гр. Свищов и нотариален акт № 98, том 1, рег. 271 от 06.02.2015 г., вписан в Служба по вписванията - гр. Свищов,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 отреждане урегулиран поземлен имот (УПИ) ІІІ-3625 (трети-три хиляди шестстотин двадесет</w:t>
      </w:r>
      <w:proofErr w:type="gramEnd"/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и пет), за жилищно строителство от кв. 203 (двеста и трети) по Подробен </w:t>
      </w:r>
      <w:proofErr w:type="spellStart"/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устройствен</w:t>
      </w:r>
      <w:proofErr w:type="spellEnd"/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план - План за регулация и застрояване (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ПУП-ПРЗ), зона Изток, одобрен с Решение № 348/30.10.2008 г. на Общински съвет - Свищов,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при продажна цена - 5 195 лв. (пет хиляди сто деветдесет и пет лева), без ДДС,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представляваща пазарната цена,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определена от оценител на имоти по реда на чл. 41, ал. 2 от ЗОС на недвижимия имот.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Сделката е облагаема по ЗДДС (Имотът е УПИ).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ІІ.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 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4F5A25" w:rsidRPr="004F5A25" w:rsidRDefault="004F5A25" w:rsidP="004F5A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4F5A2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30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8/03.08.2021 г. от дирекция „Управление на собствеността и стопански дейности“ е сведена информация относно постъпило заявление (рег. индекс № 94-З-1239/0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.06.202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г.), с което е проявен инвестиционен интерес от Г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***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“ 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№ 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, вх. “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“, ап. </w:t>
      </w:r>
      <w:r w:rsidR="003366D9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, като съсобственик в  поземлен имот с идентификатор  65766.702.3625 (шест пет седем шест </w:t>
      </w:r>
      <w:proofErr w:type="spellStart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седем нула две точка три шест две пет), с адрес: ул. „Княз Борис Първи“ № 12 по кадастрална карта и кадастрални регистри относно закупуване на общинската част от имота.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 приходна квитанция № 0000130731/02.06.2021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ПИ 65766.702.3625  е в съсобственост между Община Свищов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, собственик съгласно Акт за частна общинска собственост № 242/15.02.2000 г., № 72, том 9,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вх. рег. № 3302, вписан на 25.10.2005 г. в Служба по вписванията - гр. Свищов и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Г</w:t>
      </w:r>
      <w:r w:rsidR="003366D9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Н</w:t>
      </w:r>
      <w:r w:rsidR="003366D9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</w:t>
      </w:r>
      <w:r w:rsidR="003366D9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, собственик съгласно нотариален акт № 88, том 1, рег. 245, дело 87 от 04.02.2015 г., вписан в Служба по вписванията - гр. Свищов и нотариален акт № 98, том 1, рег. 271 от 06.02.2015 г., вписан в Служба по вписванията - гр. Свищов, 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>всеки притежаващ по една втора идеална част от дворното място, представляващо имот пл. № 3625, целият с площ 300 кв.м.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, кв. 83 по плана на</w:t>
      </w:r>
      <w:bookmarkStart w:id="0" w:name="_GoBack"/>
      <w:bookmarkEnd w:id="0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гр. Свищов, подробно описано в горепосочените документи за собственост.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По действащия Подробен </w:t>
      </w:r>
      <w:proofErr w:type="spellStart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– План за регулация и застрояване, зона Изток, на град Свищов, одобрен с Решение № 348/30.10.2008 г. на Общински съвет - Свищов за ПИ с идентификатор 65766.702.3625 е отреден урегулиран поземлен имот ІІІ-3625 (трети-три хиляди шестстотин двадесет и пет), за жилищно строителство от кв. 203 (двеста и трети).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Разпореждането със собствеността на Община Свищов в имот, частна общинска собственост е по реда на  чл. 36, ал. 2 от Закона за общинската собственост – ликвидиране на съсобственост чрез продажба частта на Общината на съсобственика Георги Николаев Георгиев. 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Съгласно Удостоверение за данъчна оценка (изх. № 5408001705/27.07.2021 г.) данъчната оценка на ПИ 65766.702.3625, целият с площ 300 кв. м. е 3 120,00 лв. (три хиляди сто и двадесет лева), от която стойността на общинската част – 150 кв. м.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,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предмет на продажба е 1 560.00 лв. (хиляда петстотин и шестдесет лева).</w:t>
      </w:r>
    </w:p>
    <w:p w:rsidR="004F5A25" w:rsidRPr="004F5A25" w:rsidRDefault="004F5A25" w:rsidP="004F5A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Съгласно изготвена експертна оценка, справедливата пазарна стойност на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общинската част, представляваща 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50/300 </w:t>
      </w:r>
      <w:proofErr w:type="spellStart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ид</w:t>
      </w:r>
      <w:proofErr w:type="spellEnd"/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. ч. (сто и петдесет от триста идеални части) от имота е 5 195 лв. (пет хиляди сто деветдесет и пет лева), (без ДДС).</w:t>
      </w:r>
    </w:p>
    <w:p w:rsidR="004F5A25" w:rsidRPr="004F5A25" w:rsidRDefault="004F5A25" w:rsidP="004F5A2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в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- Свищов, (като обект с пореден номер №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68, от точка А, на раздел </w:t>
      </w:r>
      <w:r w:rsidRPr="004F5A25">
        <w:rPr>
          <w:rFonts w:ascii="Times New Roman" w:eastAsia="Times New Roman" w:hAnsi="Times New Roman"/>
          <w:sz w:val="28"/>
          <w:szCs w:val="28"/>
          <w:lang w:val="en-US" w:eastAsia="bg-BG"/>
        </w:rPr>
        <w:t>III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 xml:space="preserve">), с горепосочената докладна записка е изложено становище, че </w:t>
      </w:r>
      <w:r w:rsidRPr="004F5A25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облагаема сделка по ЗДДС (Имотът е УПИ), като същата е законово реализуема</w:t>
      </w:r>
      <w:r w:rsidRPr="004F5A25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4F5A25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продажба на общинската част от имота</w:t>
      </w:r>
      <w:r w:rsidRPr="004F5A25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  <w:r w:rsidRPr="004F5A25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FC0AEE" w:rsidRPr="00FC0AEE" w:rsidRDefault="00FC0AEE" w:rsidP="006B2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4E7378" w:rsidRDefault="004E7378" w:rsidP="004E73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4E7378" w:rsidRDefault="004E7378" w:rsidP="004E73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D7854"/>
    <w:rsid w:val="000E221B"/>
    <w:rsid w:val="00141243"/>
    <w:rsid w:val="00270BBA"/>
    <w:rsid w:val="002D498D"/>
    <w:rsid w:val="002E4FB7"/>
    <w:rsid w:val="002F0BAB"/>
    <w:rsid w:val="00300D3A"/>
    <w:rsid w:val="003366D9"/>
    <w:rsid w:val="003B3B1A"/>
    <w:rsid w:val="004E7378"/>
    <w:rsid w:val="004F5A25"/>
    <w:rsid w:val="005F472F"/>
    <w:rsid w:val="00645ECC"/>
    <w:rsid w:val="00676A04"/>
    <w:rsid w:val="006B26B3"/>
    <w:rsid w:val="006C1102"/>
    <w:rsid w:val="006D2FF5"/>
    <w:rsid w:val="006D47B1"/>
    <w:rsid w:val="007F6D76"/>
    <w:rsid w:val="0091333F"/>
    <w:rsid w:val="00915E73"/>
    <w:rsid w:val="00936FC6"/>
    <w:rsid w:val="009919B5"/>
    <w:rsid w:val="00A3178D"/>
    <w:rsid w:val="00A86B89"/>
    <w:rsid w:val="00B411E6"/>
    <w:rsid w:val="00B579B8"/>
    <w:rsid w:val="00B674B7"/>
    <w:rsid w:val="00BA2CE8"/>
    <w:rsid w:val="00C557FB"/>
    <w:rsid w:val="00D265BE"/>
    <w:rsid w:val="00E9383D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25</cp:revision>
  <cp:lastPrinted>2021-08-27T08:58:00Z</cp:lastPrinted>
  <dcterms:created xsi:type="dcterms:W3CDTF">2021-08-16T06:55:00Z</dcterms:created>
  <dcterms:modified xsi:type="dcterms:W3CDTF">2021-08-27T11:46:00Z</dcterms:modified>
</cp:coreProperties>
</file>